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815" w:rsidRDefault="00707298">
      <w:pPr>
        <w:jc w:val="center"/>
        <w:rPr>
          <w:rFonts w:ascii="Times New Roman" w:eastAsia="宋体" w:hAnsi="Times New Roman" w:cs="Times New Roman"/>
          <w:b/>
          <w:sz w:val="28"/>
          <w:szCs w:val="28"/>
        </w:rPr>
      </w:pPr>
      <w:r>
        <w:rPr>
          <w:rFonts w:ascii="宋体" w:eastAsia="宋体" w:hAnsi="宋体" w:cs="Times New Roman" w:hint="eastAsia"/>
          <w:b/>
          <w:sz w:val="28"/>
          <w:szCs w:val="28"/>
          <w:u w:val="single"/>
        </w:rPr>
        <w:t xml:space="preserve"> </w:t>
      </w:r>
      <w:r>
        <w:rPr>
          <w:rFonts w:hAnsi="宋体" w:cs="宋体" w:hint="eastAsia"/>
          <w:b/>
          <w:sz w:val="28"/>
          <w:szCs w:val="28"/>
          <w:u w:val="single"/>
        </w:rPr>
        <w:t>城市轨道交通运营管理</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A73815" w:rsidRPr="00B84901" w:rsidRDefault="00707298" w:rsidP="00466FE2">
      <w:pPr>
        <w:spacing w:line="360" w:lineRule="exact"/>
        <w:ind w:firstLineChars="200" w:firstLine="422"/>
        <w:rPr>
          <w:rFonts w:ascii="仿宋_GB2312" w:eastAsia="仿宋_GB2312" w:hAnsi="仿宋" w:cs="仿宋"/>
          <w:b/>
        </w:rPr>
      </w:pPr>
      <w:r w:rsidRPr="00B84901">
        <w:rPr>
          <w:rFonts w:ascii="仿宋_GB2312" w:eastAsia="仿宋_GB2312" w:hAnsi="仿宋" w:cs="仿宋" w:hint="eastAsia"/>
          <w:b/>
        </w:rPr>
        <w:t>1.【专业名称及代码】</w:t>
      </w:r>
    </w:p>
    <w:p w:rsidR="00A73815" w:rsidRPr="00B84901" w:rsidRDefault="00707298">
      <w:pPr>
        <w:spacing w:line="360" w:lineRule="exact"/>
        <w:ind w:firstLineChars="200" w:firstLine="420"/>
        <w:rPr>
          <w:rFonts w:ascii="仿宋_GB2312" w:eastAsia="仿宋_GB2312" w:hAnsi="仿宋" w:cs="仿宋"/>
        </w:rPr>
      </w:pPr>
      <w:r w:rsidRPr="00B84901">
        <w:rPr>
          <w:rFonts w:ascii="仿宋_GB2312" w:eastAsia="仿宋_GB2312" w:hAnsi="仿宋" w:cs="仿宋" w:hint="eastAsia"/>
        </w:rPr>
        <w:t>专业名称：</w:t>
      </w:r>
      <w:r w:rsidRPr="00B84901">
        <w:rPr>
          <w:rFonts w:ascii="仿宋_GB2312" w:eastAsia="仿宋_GB2312" w:hAnsi="仿宋" w:cs="仿宋" w:hint="eastAsia"/>
          <w:szCs w:val="21"/>
        </w:rPr>
        <w:t>城市轨道交通运营管理（站场服务方向）</w:t>
      </w:r>
    </w:p>
    <w:p w:rsidR="00A73815" w:rsidRPr="00B84901" w:rsidRDefault="00707298">
      <w:pPr>
        <w:spacing w:line="360" w:lineRule="exact"/>
        <w:ind w:firstLineChars="200" w:firstLine="420"/>
        <w:rPr>
          <w:rFonts w:ascii="仿宋_GB2312" w:eastAsia="仿宋_GB2312" w:hAnsi="仿宋" w:cs="仿宋"/>
          <w:szCs w:val="21"/>
        </w:rPr>
      </w:pPr>
      <w:r w:rsidRPr="00B84901">
        <w:rPr>
          <w:rFonts w:ascii="仿宋_GB2312" w:eastAsia="仿宋_GB2312" w:hAnsi="仿宋" w:cs="仿宋" w:hint="eastAsia"/>
        </w:rPr>
        <w:t>专业代码：</w:t>
      </w:r>
      <w:r w:rsidRPr="00B84901">
        <w:rPr>
          <w:rFonts w:ascii="仿宋_GB2312" w:eastAsia="仿宋_GB2312" w:hAnsi="仿宋" w:cs="仿宋" w:hint="eastAsia"/>
          <w:szCs w:val="21"/>
        </w:rPr>
        <w:t>500606</w:t>
      </w:r>
    </w:p>
    <w:p w:rsidR="00A73815" w:rsidRPr="00B84901" w:rsidRDefault="00707298" w:rsidP="00466FE2">
      <w:pPr>
        <w:spacing w:line="360" w:lineRule="exact"/>
        <w:ind w:firstLineChars="200" w:firstLine="422"/>
        <w:rPr>
          <w:rFonts w:ascii="仿宋_GB2312" w:eastAsia="仿宋_GB2312" w:hAnsi="仿宋" w:cs="仿宋"/>
          <w:b/>
        </w:rPr>
      </w:pPr>
      <w:r w:rsidRPr="00B84901">
        <w:rPr>
          <w:rFonts w:ascii="仿宋_GB2312" w:eastAsia="仿宋_GB2312" w:hAnsi="仿宋" w:cs="仿宋" w:hint="eastAsia"/>
          <w:b/>
        </w:rPr>
        <w:t>2.【招生对象】</w:t>
      </w:r>
    </w:p>
    <w:p w:rsidR="00A73815" w:rsidRPr="00B84901" w:rsidRDefault="00421D35">
      <w:pPr>
        <w:spacing w:line="360" w:lineRule="exact"/>
        <w:ind w:firstLineChars="200" w:firstLine="420"/>
        <w:rPr>
          <w:rFonts w:ascii="仿宋_GB2312" w:eastAsia="仿宋_GB2312" w:hAnsi="仿宋" w:cs="仿宋"/>
        </w:rPr>
      </w:pPr>
      <w:r w:rsidRPr="00B84901">
        <w:rPr>
          <w:rFonts w:ascii="仿宋_GB2312" w:eastAsia="仿宋_GB2312" w:hAnsi="Times New Roman" w:cs="Times New Roman" w:hint="eastAsia"/>
        </w:rPr>
        <w:t>普通高中毕业生、中等职业学校毕业生或同等学历者。</w:t>
      </w:r>
    </w:p>
    <w:p w:rsidR="00A73815" w:rsidRPr="00B84901" w:rsidRDefault="00707298" w:rsidP="00466FE2">
      <w:pPr>
        <w:spacing w:line="360" w:lineRule="exact"/>
        <w:ind w:firstLineChars="200" w:firstLine="422"/>
        <w:rPr>
          <w:rFonts w:ascii="仿宋_GB2312" w:eastAsia="仿宋_GB2312" w:hAnsi="仿宋" w:cs="仿宋"/>
          <w:b/>
        </w:rPr>
      </w:pPr>
      <w:r w:rsidRPr="00B84901">
        <w:rPr>
          <w:rFonts w:ascii="仿宋_GB2312" w:eastAsia="仿宋_GB2312" w:hAnsi="仿宋" w:cs="仿宋" w:hint="eastAsia"/>
          <w:b/>
        </w:rPr>
        <w:t>3.【学制】</w:t>
      </w:r>
    </w:p>
    <w:p w:rsidR="00A73815" w:rsidRPr="00B84901" w:rsidRDefault="00707298">
      <w:pPr>
        <w:spacing w:line="360" w:lineRule="exact"/>
        <w:ind w:firstLineChars="200" w:firstLine="420"/>
        <w:rPr>
          <w:rFonts w:ascii="仿宋_GB2312" w:eastAsia="仿宋_GB2312" w:hAnsi="仿宋" w:cs="仿宋"/>
        </w:rPr>
      </w:pPr>
      <w:r w:rsidRPr="00B84901">
        <w:rPr>
          <w:rFonts w:ascii="仿宋_GB2312" w:eastAsia="仿宋_GB2312" w:hAnsi="仿宋" w:cs="仿宋" w:hint="eastAsia"/>
        </w:rPr>
        <w:t>三年。</w:t>
      </w:r>
    </w:p>
    <w:p w:rsidR="00A73815" w:rsidRPr="00B84901" w:rsidRDefault="00707298" w:rsidP="00466FE2">
      <w:pPr>
        <w:pStyle w:val="22"/>
        <w:shd w:val="clear" w:color="auto" w:fill="auto"/>
        <w:spacing w:before="0" w:after="0" w:line="360" w:lineRule="auto"/>
        <w:ind w:firstLineChars="200" w:firstLine="482"/>
        <w:jc w:val="both"/>
        <w:rPr>
          <w:rFonts w:ascii="仿宋_GB2312" w:eastAsia="仿宋_GB2312" w:hAnsi="仿宋" w:cs="仿宋"/>
          <w:b/>
          <w:lang w:eastAsia="zh-TW"/>
        </w:rPr>
      </w:pPr>
      <w:r w:rsidRPr="00B84901">
        <w:rPr>
          <w:rFonts w:ascii="仿宋_GB2312" w:eastAsia="仿宋_GB2312" w:hAnsi="仿宋" w:cs="仿宋" w:hint="eastAsia"/>
          <w:b/>
          <w:color w:val="000000"/>
          <w:sz w:val="24"/>
          <w:szCs w:val="24"/>
          <w:lang w:bidi="en-US"/>
        </w:rPr>
        <w:t>4.</w:t>
      </w:r>
      <w:r w:rsidRPr="00B84901">
        <w:rPr>
          <w:rFonts w:ascii="仿宋_GB2312" w:eastAsia="仿宋_GB2312" w:hAnsi="仿宋" w:cs="仿宋" w:hint="eastAsia"/>
          <w:b/>
        </w:rPr>
        <w:t>【职业面向】</w:t>
      </w:r>
    </w:p>
    <w:p w:rsidR="00A73815" w:rsidRPr="00B84901" w:rsidRDefault="00707298">
      <w:pPr>
        <w:widowControl/>
        <w:jc w:val="center"/>
        <w:outlineLvl w:val="1"/>
        <w:rPr>
          <w:rFonts w:ascii="仿宋_GB2312" w:eastAsia="仿宋_GB2312" w:hAnsi="仿宋" w:cs="仿宋"/>
          <w:bCs/>
          <w:kern w:val="0"/>
          <w:szCs w:val="21"/>
        </w:rPr>
      </w:pPr>
      <w:r w:rsidRPr="00B84901">
        <w:rPr>
          <w:rFonts w:ascii="仿宋_GB2312" w:eastAsia="仿宋_GB2312" w:hAnsi="仿宋" w:cs="仿宋"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A73815" w:rsidRPr="00B84901">
        <w:trPr>
          <w:trHeight w:hRule="exact" w:val="706"/>
          <w:tblHeader/>
          <w:jc w:val="center"/>
        </w:trPr>
        <w:tc>
          <w:tcPr>
            <w:tcW w:w="781"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所属专业大类（代码）</w:t>
            </w:r>
          </w:p>
        </w:tc>
        <w:tc>
          <w:tcPr>
            <w:tcW w:w="780"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所属专业类（代码）</w:t>
            </w:r>
          </w:p>
        </w:tc>
        <w:tc>
          <w:tcPr>
            <w:tcW w:w="780"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对应行业（代码）</w:t>
            </w:r>
          </w:p>
        </w:tc>
        <w:tc>
          <w:tcPr>
            <w:tcW w:w="780"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主要职业类别（代码）</w:t>
            </w:r>
          </w:p>
        </w:tc>
        <w:tc>
          <w:tcPr>
            <w:tcW w:w="780"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主要岗位类别（或技术领域）</w:t>
            </w:r>
          </w:p>
        </w:tc>
        <w:tc>
          <w:tcPr>
            <w:tcW w:w="1099" w:type="pct"/>
            <w:vAlign w:val="center"/>
          </w:tcPr>
          <w:p w:rsidR="00A73815" w:rsidRPr="00B84901" w:rsidRDefault="00707298">
            <w:pPr>
              <w:adjustRightInd w:val="0"/>
              <w:jc w:val="center"/>
              <w:rPr>
                <w:rFonts w:ascii="仿宋_GB2312" w:eastAsia="仿宋_GB2312" w:hAnsi="仿宋" w:cs="仿宋"/>
                <w:b/>
                <w:bCs/>
                <w:sz w:val="18"/>
                <w:szCs w:val="18"/>
              </w:rPr>
            </w:pPr>
            <w:r w:rsidRPr="00B84901">
              <w:rPr>
                <w:rFonts w:ascii="仿宋_GB2312" w:eastAsia="仿宋_GB2312" w:hAnsi="仿宋" w:cs="仿宋" w:hint="eastAsia"/>
                <w:b/>
                <w:bCs/>
                <w:sz w:val="18"/>
                <w:szCs w:val="18"/>
              </w:rPr>
              <w:t>职业资格证书或技能等级证书举例</w:t>
            </w:r>
          </w:p>
        </w:tc>
      </w:tr>
      <w:tr w:rsidR="00A73815" w:rsidRPr="00B84901" w:rsidTr="00421D35">
        <w:trPr>
          <w:trHeight w:val="407"/>
          <w:jc w:val="center"/>
        </w:trPr>
        <w:tc>
          <w:tcPr>
            <w:tcW w:w="781" w:type="pct"/>
            <w:vAlign w:val="center"/>
          </w:tcPr>
          <w:p w:rsidR="00A73815" w:rsidRPr="00B84901" w:rsidRDefault="00707298">
            <w:pPr>
              <w:adjustRightInd w:val="0"/>
              <w:spacing w:line="360" w:lineRule="auto"/>
              <w:jc w:val="center"/>
              <w:rPr>
                <w:rFonts w:ascii="仿宋_GB2312" w:eastAsia="仿宋_GB2312" w:hAnsi="仿宋" w:cs="仿宋"/>
                <w:bCs/>
                <w:sz w:val="18"/>
                <w:szCs w:val="18"/>
              </w:rPr>
            </w:pPr>
            <w:r w:rsidRPr="00B84901">
              <w:rPr>
                <w:rStyle w:val="285pt"/>
                <w:rFonts w:ascii="仿宋_GB2312" w:eastAsia="仿宋_GB2312" w:hAnsi="仿宋" w:cs="仿宋" w:hint="eastAsia"/>
              </w:rPr>
              <w:t>交通运输大类 (</w:t>
            </w:r>
            <w:r w:rsidRPr="00B84901">
              <w:rPr>
                <w:rStyle w:val="285pt"/>
                <w:rFonts w:ascii="仿宋_GB2312" w:eastAsia="仿宋_GB2312" w:hAnsi="仿宋" w:cs="仿宋" w:hint="eastAsia"/>
                <w:lang w:eastAsia="zh-CN"/>
              </w:rPr>
              <w:t>5</w:t>
            </w:r>
            <w:r w:rsidRPr="00B84901">
              <w:rPr>
                <w:rStyle w:val="285pt"/>
                <w:rFonts w:ascii="仿宋_GB2312" w:eastAsia="仿宋_GB2312" w:hAnsi="仿宋" w:cs="仿宋" w:hint="eastAsia"/>
              </w:rPr>
              <w:t>0)</w:t>
            </w:r>
          </w:p>
        </w:tc>
        <w:tc>
          <w:tcPr>
            <w:tcW w:w="780" w:type="pct"/>
            <w:vAlign w:val="center"/>
          </w:tcPr>
          <w:p w:rsidR="00A73815" w:rsidRPr="00B84901" w:rsidRDefault="00707298">
            <w:pPr>
              <w:rPr>
                <w:rFonts w:ascii="仿宋_GB2312" w:eastAsia="仿宋_GB2312" w:hAnsi="仿宋" w:cs="仿宋"/>
                <w:sz w:val="10"/>
                <w:szCs w:val="10"/>
              </w:rPr>
            </w:pPr>
            <w:r w:rsidRPr="00B84901">
              <w:rPr>
                <w:rStyle w:val="285pt"/>
                <w:rFonts w:ascii="仿宋_GB2312" w:eastAsia="仿宋_GB2312" w:hAnsi="仿宋" w:cs="仿宋" w:hint="eastAsia"/>
              </w:rPr>
              <w:t>城市轨道交通类</w:t>
            </w:r>
            <w:r w:rsidRPr="00B84901">
              <w:rPr>
                <w:rStyle w:val="285pt"/>
                <w:rFonts w:ascii="仿宋_GB2312" w:eastAsia="仿宋_GB2312" w:hAnsi="仿宋" w:cs="仿宋" w:hint="eastAsia"/>
                <w:lang w:eastAsia="en-US" w:bidi="en-US"/>
              </w:rPr>
              <w:t>（</w:t>
            </w:r>
            <w:r w:rsidRPr="00B84901">
              <w:rPr>
                <w:rStyle w:val="285pt"/>
                <w:rFonts w:ascii="仿宋_GB2312" w:eastAsia="仿宋_GB2312" w:hAnsi="仿宋" w:cs="仿宋" w:hint="eastAsia"/>
                <w:lang w:eastAsia="zh-CN"/>
              </w:rPr>
              <w:t>5</w:t>
            </w:r>
            <w:r w:rsidRPr="00B84901">
              <w:rPr>
                <w:rStyle w:val="285pt"/>
                <w:rFonts w:ascii="仿宋_GB2312" w:eastAsia="仿宋_GB2312" w:hAnsi="仿宋" w:cs="仿宋" w:hint="eastAsia"/>
              </w:rPr>
              <w:t xml:space="preserve">006 </w:t>
            </w:r>
            <w:r w:rsidRPr="00B84901">
              <w:rPr>
                <w:rStyle w:val="285pt"/>
                <w:rFonts w:ascii="仿宋_GB2312" w:eastAsia="仿宋_GB2312" w:hAnsi="仿宋" w:cs="仿宋" w:hint="eastAsia"/>
                <w:lang w:eastAsia="en-US" w:bidi="en-US"/>
              </w:rPr>
              <w:t>)</w:t>
            </w:r>
          </w:p>
        </w:tc>
        <w:tc>
          <w:tcPr>
            <w:tcW w:w="780" w:type="pct"/>
            <w:vAlign w:val="center"/>
          </w:tcPr>
          <w:p w:rsidR="00A73815" w:rsidRPr="00B84901" w:rsidRDefault="00707298">
            <w:pPr>
              <w:adjustRightInd w:val="0"/>
              <w:spacing w:line="360" w:lineRule="auto"/>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交通运输业（54）</w:t>
            </w:r>
          </w:p>
        </w:tc>
        <w:tc>
          <w:tcPr>
            <w:tcW w:w="780" w:type="pct"/>
            <w:vAlign w:val="center"/>
          </w:tcPr>
          <w:p w:rsidR="00A73815" w:rsidRPr="00B84901" w:rsidRDefault="00707298">
            <w:pPr>
              <w:adjustRightInd w:val="0"/>
              <w:jc w:val="center"/>
              <w:rPr>
                <w:rFonts w:ascii="仿宋_GB2312" w:eastAsia="仿宋_GB2312" w:hAnsi="仿宋" w:cs="仿宋"/>
                <w:bCs/>
                <w:sz w:val="18"/>
                <w:szCs w:val="18"/>
              </w:rPr>
            </w:pPr>
            <w:r w:rsidRPr="00B84901">
              <w:rPr>
                <w:rStyle w:val="285pt"/>
                <w:rFonts w:ascii="仿宋_GB2312" w:eastAsia="仿宋_GB2312" w:hAnsi="仿宋" w:cs="仿宋" w:hint="eastAsia"/>
              </w:rPr>
              <w:t>城市轨道交通服务员(4-02 -01 -07)</w:t>
            </w:r>
          </w:p>
        </w:tc>
        <w:tc>
          <w:tcPr>
            <w:tcW w:w="780" w:type="pct"/>
            <w:vAlign w:val="center"/>
          </w:tcPr>
          <w:p w:rsidR="00A73815" w:rsidRPr="00B84901" w:rsidRDefault="00707298">
            <w:pPr>
              <w:adjustRightInd w:val="0"/>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票务组织；</w:t>
            </w:r>
          </w:p>
          <w:p w:rsidR="00A73815" w:rsidRPr="00B84901" w:rsidRDefault="00707298">
            <w:pPr>
              <w:adjustRightInd w:val="0"/>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 xml:space="preserve">客运组织；        </w:t>
            </w:r>
          </w:p>
          <w:p w:rsidR="00A73815" w:rsidRPr="00B84901" w:rsidRDefault="00707298">
            <w:pPr>
              <w:adjustRightInd w:val="0"/>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 xml:space="preserve">客运服务； </w:t>
            </w:r>
          </w:p>
          <w:p w:rsidR="00A73815" w:rsidRPr="00B84901" w:rsidRDefault="00707298">
            <w:pPr>
              <w:adjustRightInd w:val="0"/>
              <w:jc w:val="center"/>
              <w:rPr>
                <w:rFonts w:ascii="仿宋_GB2312" w:eastAsia="仿宋_GB2312" w:hAnsi="仿宋" w:cs="仿宋"/>
                <w:bCs/>
                <w:sz w:val="18"/>
                <w:szCs w:val="18"/>
              </w:rPr>
            </w:pPr>
            <w:proofErr w:type="gramStart"/>
            <w:r w:rsidRPr="00B84901">
              <w:rPr>
                <w:rFonts w:ascii="仿宋_GB2312" w:eastAsia="仿宋_GB2312" w:hAnsi="仿宋" w:cs="仿宋" w:hint="eastAsia"/>
                <w:bCs/>
                <w:sz w:val="18"/>
                <w:szCs w:val="18"/>
              </w:rPr>
              <w:t>站城一体</w:t>
            </w:r>
            <w:proofErr w:type="gramEnd"/>
            <w:r w:rsidRPr="00B84901">
              <w:rPr>
                <w:rFonts w:ascii="仿宋_GB2312" w:eastAsia="仿宋_GB2312" w:hAnsi="仿宋" w:cs="仿宋" w:hint="eastAsia"/>
                <w:bCs/>
                <w:sz w:val="18"/>
                <w:szCs w:val="18"/>
              </w:rPr>
              <w:t>物业管理</w:t>
            </w:r>
          </w:p>
        </w:tc>
        <w:tc>
          <w:tcPr>
            <w:tcW w:w="1099" w:type="pct"/>
            <w:vAlign w:val="center"/>
          </w:tcPr>
          <w:p w:rsidR="00A73815" w:rsidRPr="00B84901" w:rsidRDefault="00707298">
            <w:pPr>
              <w:adjustRightInd w:val="0"/>
              <w:spacing w:line="360" w:lineRule="auto"/>
              <w:jc w:val="center"/>
              <w:rPr>
                <w:rFonts w:ascii="仿宋_GB2312" w:eastAsia="仿宋_GB2312" w:hAnsi="仿宋" w:cs="仿宋"/>
                <w:bCs/>
                <w:sz w:val="18"/>
                <w:szCs w:val="18"/>
              </w:rPr>
            </w:pPr>
            <w:r w:rsidRPr="00B84901">
              <w:rPr>
                <w:rFonts w:ascii="仿宋_GB2312" w:eastAsia="仿宋_GB2312" w:hAnsi="仿宋" w:cs="仿宋" w:hint="eastAsia"/>
                <w:sz w:val="18"/>
                <w:szCs w:val="18"/>
              </w:rPr>
              <w:t xml:space="preserve">助理级城市轨道运营管理师、 </w:t>
            </w:r>
            <w:r w:rsidRPr="00B84901">
              <w:rPr>
                <w:rFonts w:ascii="仿宋_GB2312" w:eastAsia="仿宋_GB2312" w:hAnsi="仿宋" w:cs="仿宋" w:hint="eastAsia"/>
                <w:color w:val="000000"/>
                <w:kern w:val="0"/>
                <w:sz w:val="18"/>
                <w:szCs w:val="18"/>
              </w:rPr>
              <w:t>城市轨道运营管理经营师（国家二级）、</w:t>
            </w:r>
            <w:r w:rsidRPr="00B84901">
              <w:rPr>
                <w:rFonts w:ascii="仿宋_GB2312" w:eastAsia="仿宋_GB2312" w:hAnsi="仿宋" w:cs="仿宋" w:hint="eastAsia"/>
                <w:sz w:val="18"/>
                <w:szCs w:val="18"/>
              </w:rPr>
              <w:t xml:space="preserve"> 城市轨道交通车客运员、城市轨道交通票</w:t>
            </w:r>
            <w:proofErr w:type="gramStart"/>
            <w:r w:rsidRPr="00B84901">
              <w:rPr>
                <w:rFonts w:ascii="仿宋_GB2312" w:eastAsia="仿宋_GB2312" w:hAnsi="仿宋" w:cs="仿宋" w:hint="eastAsia"/>
                <w:sz w:val="18"/>
                <w:szCs w:val="18"/>
              </w:rPr>
              <w:t>务</w:t>
            </w:r>
            <w:proofErr w:type="gramEnd"/>
            <w:r w:rsidRPr="00B84901">
              <w:rPr>
                <w:rFonts w:ascii="仿宋_GB2312" w:eastAsia="仿宋_GB2312" w:hAnsi="仿宋" w:cs="仿宋" w:hint="eastAsia"/>
                <w:sz w:val="18"/>
                <w:szCs w:val="18"/>
              </w:rPr>
              <w:t>员、 城市轨道交通站务员。</w:t>
            </w:r>
          </w:p>
        </w:tc>
      </w:tr>
    </w:tbl>
    <w:p w:rsidR="00A73815" w:rsidRPr="00B84901" w:rsidRDefault="00A73815">
      <w:pPr>
        <w:widowControl/>
        <w:jc w:val="center"/>
        <w:outlineLvl w:val="1"/>
        <w:rPr>
          <w:rFonts w:ascii="仿宋_GB2312" w:eastAsia="仿宋_GB2312" w:hAnsi="仿宋" w:cs="仿宋"/>
          <w:bCs/>
          <w:kern w:val="0"/>
          <w:szCs w:val="21"/>
        </w:rPr>
      </w:pPr>
    </w:p>
    <w:p w:rsidR="00A73815" w:rsidRPr="00B84901" w:rsidRDefault="00707298">
      <w:pPr>
        <w:widowControl/>
        <w:jc w:val="center"/>
        <w:outlineLvl w:val="1"/>
        <w:rPr>
          <w:rFonts w:ascii="仿宋_GB2312" w:eastAsia="仿宋_GB2312" w:hAnsi="仿宋" w:cs="仿宋"/>
          <w:bCs/>
          <w:kern w:val="0"/>
          <w:szCs w:val="21"/>
        </w:rPr>
      </w:pPr>
      <w:r w:rsidRPr="00B84901">
        <w:rPr>
          <w:rFonts w:ascii="仿宋_GB2312" w:eastAsia="仿宋_GB2312" w:hAnsi="仿宋" w:cs="仿宋"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7"/>
        <w:gridCol w:w="3398"/>
        <w:gridCol w:w="2506"/>
        <w:gridCol w:w="2329"/>
      </w:tblGrid>
      <w:tr w:rsidR="00A73815" w:rsidRPr="00B84901">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序号</w:t>
            </w:r>
          </w:p>
        </w:tc>
        <w:tc>
          <w:tcPr>
            <w:tcW w:w="1859" w:type="pct"/>
            <w:vMerge w:val="restart"/>
            <w:tcBorders>
              <w:left w:val="single" w:sz="4" w:space="0" w:color="auto"/>
            </w:tcBorders>
            <w:vAlign w:val="center"/>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岗位名称</w:t>
            </w:r>
          </w:p>
        </w:tc>
        <w:tc>
          <w:tcPr>
            <w:tcW w:w="2645" w:type="pct"/>
            <w:gridSpan w:val="2"/>
            <w:vAlign w:val="center"/>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岗位类别</w:t>
            </w:r>
          </w:p>
        </w:tc>
      </w:tr>
      <w:tr w:rsidR="00A73815" w:rsidRPr="00B84901">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A73815" w:rsidRPr="00B84901" w:rsidRDefault="00A73815">
            <w:pPr>
              <w:jc w:val="center"/>
              <w:rPr>
                <w:rFonts w:ascii="仿宋_GB2312" w:eastAsia="仿宋_GB2312" w:hAnsi="仿宋" w:cs="仿宋"/>
                <w:b/>
                <w:sz w:val="18"/>
                <w:szCs w:val="18"/>
              </w:rPr>
            </w:pPr>
          </w:p>
        </w:tc>
        <w:tc>
          <w:tcPr>
            <w:tcW w:w="1859" w:type="pct"/>
            <w:vMerge/>
            <w:tcBorders>
              <w:left w:val="single" w:sz="4" w:space="0" w:color="auto"/>
            </w:tcBorders>
            <w:vAlign w:val="center"/>
          </w:tcPr>
          <w:p w:rsidR="00A73815" w:rsidRPr="00B84901" w:rsidRDefault="00A73815">
            <w:pPr>
              <w:jc w:val="center"/>
              <w:rPr>
                <w:rFonts w:ascii="仿宋_GB2312" w:eastAsia="仿宋_GB2312" w:hAnsi="仿宋" w:cs="仿宋"/>
                <w:b/>
                <w:sz w:val="18"/>
                <w:szCs w:val="18"/>
              </w:rPr>
            </w:pPr>
          </w:p>
        </w:tc>
        <w:tc>
          <w:tcPr>
            <w:tcW w:w="1371" w:type="pct"/>
            <w:vAlign w:val="center"/>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初始岗位</w:t>
            </w:r>
          </w:p>
        </w:tc>
        <w:tc>
          <w:tcPr>
            <w:tcW w:w="1274" w:type="pct"/>
            <w:vAlign w:val="center"/>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发展岗位</w:t>
            </w:r>
          </w:p>
        </w:tc>
      </w:tr>
      <w:tr w:rsidR="00A73815" w:rsidRPr="00B84901">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1</w:t>
            </w:r>
          </w:p>
        </w:tc>
        <w:tc>
          <w:tcPr>
            <w:tcW w:w="1859" w:type="pct"/>
            <w:tcBorders>
              <w:left w:val="single" w:sz="4" w:space="0" w:color="auto"/>
            </w:tcBorders>
            <w:vAlign w:val="center"/>
          </w:tcPr>
          <w:p w:rsidR="00A73815" w:rsidRPr="00B84901" w:rsidRDefault="00707298">
            <w:pPr>
              <w:ind w:firstLineChars="700" w:firstLine="1260"/>
              <w:rPr>
                <w:rFonts w:ascii="仿宋_GB2312" w:eastAsia="仿宋_GB2312" w:hAnsi="仿宋" w:cs="仿宋"/>
                <w:sz w:val="18"/>
                <w:szCs w:val="18"/>
              </w:rPr>
            </w:pPr>
            <w:r w:rsidRPr="00B84901">
              <w:rPr>
                <w:rFonts w:ascii="仿宋_GB2312" w:eastAsia="仿宋_GB2312" w:hAnsi="仿宋" w:cs="仿宋" w:hint="eastAsia"/>
                <w:bCs/>
                <w:sz w:val="18"/>
                <w:szCs w:val="18"/>
              </w:rPr>
              <w:t>票务组织</w:t>
            </w:r>
            <w:r w:rsidR="0044313C" w:rsidRPr="00B84901">
              <w:rPr>
                <w:rFonts w:ascii="仿宋_GB2312" w:eastAsia="仿宋_GB2312" w:hAnsi="仿宋" w:cs="仿宋" w:hint="eastAsia"/>
                <w:bCs/>
                <w:sz w:val="18"/>
                <w:szCs w:val="18"/>
              </w:rPr>
              <w:t>人员</w:t>
            </w:r>
          </w:p>
        </w:tc>
        <w:tc>
          <w:tcPr>
            <w:tcW w:w="1371"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票务员</w:t>
            </w:r>
          </w:p>
        </w:tc>
        <w:tc>
          <w:tcPr>
            <w:tcW w:w="1274"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bCs/>
                <w:sz w:val="18"/>
                <w:szCs w:val="18"/>
              </w:rPr>
              <w:t>票务主管</w:t>
            </w:r>
          </w:p>
        </w:tc>
      </w:tr>
      <w:tr w:rsidR="00A73815" w:rsidRPr="00B84901">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2</w:t>
            </w:r>
          </w:p>
        </w:tc>
        <w:tc>
          <w:tcPr>
            <w:tcW w:w="1859" w:type="pct"/>
            <w:tcBorders>
              <w:left w:val="single" w:sz="4" w:space="0" w:color="auto"/>
            </w:tcBorders>
            <w:vAlign w:val="center"/>
          </w:tcPr>
          <w:p w:rsidR="00A73815" w:rsidRPr="00B84901" w:rsidRDefault="00707298">
            <w:pPr>
              <w:ind w:firstLineChars="700" w:firstLine="1260"/>
              <w:rPr>
                <w:rFonts w:ascii="仿宋_GB2312" w:eastAsia="仿宋_GB2312" w:hAnsi="仿宋" w:cs="仿宋"/>
                <w:bCs/>
                <w:sz w:val="18"/>
                <w:szCs w:val="18"/>
              </w:rPr>
            </w:pPr>
            <w:r w:rsidRPr="00B84901">
              <w:rPr>
                <w:rFonts w:ascii="仿宋_GB2312" w:eastAsia="仿宋_GB2312" w:hAnsi="仿宋" w:cs="仿宋" w:hint="eastAsia"/>
                <w:bCs/>
                <w:sz w:val="18"/>
                <w:szCs w:val="18"/>
              </w:rPr>
              <w:t>客运组织</w:t>
            </w:r>
            <w:r w:rsidR="0044313C" w:rsidRPr="00B84901">
              <w:rPr>
                <w:rFonts w:ascii="仿宋_GB2312" w:eastAsia="仿宋_GB2312" w:hAnsi="仿宋" w:cs="仿宋" w:hint="eastAsia"/>
                <w:bCs/>
                <w:sz w:val="18"/>
                <w:szCs w:val="18"/>
              </w:rPr>
              <w:t>人员</w:t>
            </w:r>
          </w:p>
        </w:tc>
        <w:tc>
          <w:tcPr>
            <w:tcW w:w="1371"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调度员</w:t>
            </w:r>
          </w:p>
        </w:tc>
        <w:tc>
          <w:tcPr>
            <w:tcW w:w="1274" w:type="pct"/>
            <w:vAlign w:val="center"/>
          </w:tcPr>
          <w:p w:rsidR="00A73815" w:rsidRPr="00B84901" w:rsidRDefault="00707298">
            <w:pPr>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运营管理经理</w:t>
            </w:r>
          </w:p>
        </w:tc>
      </w:tr>
      <w:tr w:rsidR="00A73815" w:rsidRPr="00B84901">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3</w:t>
            </w:r>
          </w:p>
        </w:tc>
        <w:tc>
          <w:tcPr>
            <w:tcW w:w="1859" w:type="pct"/>
            <w:tcBorders>
              <w:left w:val="single" w:sz="4" w:space="0" w:color="auto"/>
            </w:tcBorders>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客运服务</w:t>
            </w:r>
            <w:r w:rsidR="0044313C" w:rsidRPr="00B84901">
              <w:rPr>
                <w:rFonts w:ascii="仿宋_GB2312" w:eastAsia="仿宋_GB2312" w:hAnsi="仿宋" w:cs="仿宋" w:hint="eastAsia"/>
                <w:sz w:val="18"/>
                <w:szCs w:val="18"/>
              </w:rPr>
              <w:t>人员</w:t>
            </w:r>
          </w:p>
        </w:tc>
        <w:tc>
          <w:tcPr>
            <w:tcW w:w="1371"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站务员</w:t>
            </w:r>
          </w:p>
        </w:tc>
        <w:tc>
          <w:tcPr>
            <w:tcW w:w="1274" w:type="pct"/>
            <w:vAlign w:val="center"/>
          </w:tcPr>
          <w:p w:rsidR="00A73815" w:rsidRPr="00B84901" w:rsidRDefault="00707298">
            <w:pPr>
              <w:adjustRightInd w:val="0"/>
              <w:jc w:val="center"/>
              <w:rPr>
                <w:rFonts w:ascii="仿宋_GB2312" w:eastAsia="仿宋_GB2312" w:hAnsi="仿宋" w:cs="仿宋"/>
                <w:bCs/>
                <w:sz w:val="18"/>
                <w:szCs w:val="18"/>
              </w:rPr>
            </w:pPr>
            <w:r w:rsidRPr="00B84901">
              <w:rPr>
                <w:rFonts w:ascii="仿宋_GB2312" w:eastAsia="仿宋_GB2312" w:hAnsi="仿宋" w:cs="仿宋" w:hint="eastAsia"/>
                <w:bCs/>
                <w:sz w:val="18"/>
                <w:szCs w:val="18"/>
              </w:rPr>
              <w:t>站场运营管理主任</w:t>
            </w:r>
          </w:p>
        </w:tc>
      </w:tr>
      <w:tr w:rsidR="00A73815" w:rsidRPr="00B84901">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4</w:t>
            </w:r>
          </w:p>
        </w:tc>
        <w:tc>
          <w:tcPr>
            <w:tcW w:w="1859" w:type="pct"/>
            <w:tcBorders>
              <w:left w:val="single" w:sz="4" w:space="0" w:color="auto"/>
            </w:tcBorders>
            <w:vAlign w:val="center"/>
          </w:tcPr>
          <w:p w:rsidR="00A73815" w:rsidRPr="00B84901" w:rsidRDefault="00707298">
            <w:pPr>
              <w:jc w:val="center"/>
              <w:rPr>
                <w:rFonts w:ascii="仿宋_GB2312" w:eastAsia="仿宋_GB2312" w:hAnsi="仿宋" w:cs="仿宋"/>
                <w:sz w:val="18"/>
                <w:szCs w:val="18"/>
              </w:rPr>
            </w:pPr>
            <w:proofErr w:type="gramStart"/>
            <w:r w:rsidRPr="00B84901">
              <w:rPr>
                <w:rFonts w:ascii="仿宋_GB2312" w:eastAsia="仿宋_GB2312" w:hAnsi="仿宋" w:cs="仿宋" w:hint="eastAsia"/>
                <w:sz w:val="18"/>
                <w:szCs w:val="18"/>
              </w:rPr>
              <w:t>站城一体</w:t>
            </w:r>
            <w:proofErr w:type="gramEnd"/>
            <w:r w:rsidRPr="00B84901">
              <w:rPr>
                <w:rFonts w:ascii="仿宋_GB2312" w:eastAsia="仿宋_GB2312" w:hAnsi="仿宋" w:cs="仿宋" w:hint="eastAsia"/>
                <w:sz w:val="18"/>
                <w:szCs w:val="18"/>
              </w:rPr>
              <w:t>物业管理</w:t>
            </w:r>
            <w:r w:rsidR="0044313C" w:rsidRPr="00B84901">
              <w:rPr>
                <w:rFonts w:ascii="仿宋_GB2312" w:eastAsia="仿宋_GB2312" w:hAnsi="仿宋" w:cs="仿宋" w:hint="eastAsia"/>
                <w:sz w:val="18"/>
                <w:szCs w:val="18"/>
              </w:rPr>
              <w:t>人员</w:t>
            </w:r>
          </w:p>
        </w:tc>
        <w:tc>
          <w:tcPr>
            <w:tcW w:w="1371"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物业管理员</w:t>
            </w:r>
          </w:p>
        </w:tc>
        <w:tc>
          <w:tcPr>
            <w:tcW w:w="1274" w:type="pct"/>
            <w:vAlign w:val="center"/>
          </w:tcPr>
          <w:p w:rsidR="00A73815" w:rsidRPr="00B84901" w:rsidRDefault="00707298">
            <w:pPr>
              <w:jc w:val="center"/>
              <w:rPr>
                <w:rFonts w:ascii="仿宋_GB2312" w:eastAsia="仿宋_GB2312" w:hAnsi="仿宋" w:cs="仿宋"/>
                <w:sz w:val="18"/>
                <w:szCs w:val="18"/>
              </w:rPr>
            </w:pPr>
            <w:r w:rsidRPr="00B84901">
              <w:rPr>
                <w:rFonts w:ascii="仿宋_GB2312" w:eastAsia="仿宋_GB2312" w:hAnsi="仿宋" w:cs="仿宋" w:hint="eastAsia"/>
                <w:sz w:val="18"/>
                <w:szCs w:val="18"/>
              </w:rPr>
              <w:t>物业管理经理</w:t>
            </w:r>
          </w:p>
        </w:tc>
      </w:tr>
    </w:tbl>
    <w:p w:rsidR="00A73815" w:rsidRPr="00B84901" w:rsidRDefault="00A73815">
      <w:pPr>
        <w:widowControl/>
        <w:jc w:val="center"/>
        <w:outlineLvl w:val="1"/>
        <w:rPr>
          <w:rFonts w:ascii="仿宋_GB2312" w:eastAsia="仿宋_GB2312" w:hAnsi="仿宋" w:cs="仿宋"/>
          <w:bCs/>
          <w:kern w:val="0"/>
          <w:szCs w:val="21"/>
        </w:rPr>
      </w:pPr>
    </w:p>
    <w:p w:rsidR="00A73815" w:rsidRPr="00B84901" w:rsidRDefault="00707298">
      <w:pPr>
        <w:widowControl/>
        <w:jc w:val="center"/>
        <w:outlineLvl w:val="1"/>
        <w:rPr>
          <w:rFonts w:ascii="仿宋_GB2312" w:eastAsia="仿宋_GB2312" w:hAnsi="仿宋" w:cs="仿宋"/>
          <w:b/>
        </w:rPr>
      </w:pPr>
      <w:r w:rsidRPr="00B84901">
        <w:rPr>
          <w:rFonts w:ascii="仿宋_GB2312" w:eastAsia="仿宋_GB2312" w:hAnsi="仿宋" w:cs="仿宋" w:hint="eastAsia"/>
          <w:bCs/>
          <w:kern w:val="0"/>
          <w:szCs w:val="21"/>
        </w:rPr>
        <w:t>表3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514"/>
        <w:gridCol w:w="2394"/>
        <w:gridCol w:w="2074"/>
      </w:tblGrid>
      <w:tr w:rsidR="00A73815" w:rsidRPr="00B84901">
        <w:trPr>
          <w:cantSplit/>
          <w:tblHeader/>
        </w:trPr>
        <w:tc>
          <w:tcPr>
            <w:tcW w:w="1223" w:type="pct"/>
            <w:shd w:val="pct10" w:color="auto" w:fill="auto"/>
          </w:tcPr>
          <w:p w:rsidR="00A73815" w:rsidRPr="00B84901" w:rsidRDefault="00C87DE3">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岗位</w:t>
            </w:r>
            <w:r w:rsidR="00707298" w:rsidRPr="00B84901">
              <w:rPr>
                <w:rFonts w:ascii="仿宋_GB2312" w:eastAsia="仿宋_GB2312" w:hAnsi="仿宋" w:cs="仿宋" w:hint="eastAsia"/>
                <w:b/>
                <w:sz w:val="18"/>
                <w:szCs w:val="18"/>
              </w:rPr>
              <w:t>领域</w:t>
            </w:r>
          </w:p>
        </w:tc>
        <w:tc>
          <w:tcPr>
            <w:tcW w:w="1360" w:type="pct"/>
            <w:shd w:val="pct10" w:color="auto" w:fill="auto"/>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工作任务</w:t>
            </w:r>
          </w:p>
        </w:tc>
        <w:tc>
          <w:tcPr>
            <w:tcW w:w="1295" w:type="pct"/>
            <w:shd w:val="pct10" w:color="auto" w:fill="auto"/>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职业能力、知识</w:t>
            </w:r>
          </w:p>
        </w:tc>
        <w:tc>
          <w:tcPr>
            <w:tcW w:w="1122" w:type="pct"/>
            <w:shd w:val="pct10" w:color="auto" w:fill="auto"/>
          </w:tcPr>
          <w:p w:rsidR="00A73815" w:rsidRPr="00B84901" w:rsidRDefault="00707298">
            <w:pPr>
              <w:jc w:val="center"/>
              <w:rPr>
                <w:rFonts w:ascii="仿宋_GB2312" w:eastAsia="仿宋_GB2312" w:hAnsi="仿宋" w:cs="仿宋"/>
                <w:b/>
                <w:sz w:val="18"/>
                <w:szCs w:val="18"/>
              </w:rPr>
            </w:pPr>
            <w:r w:rsidRPr="00B84901">
              <w:rPr>
                <w:rFonts w:ascii="仿宋_GB2312" w:eastAsia="仿宋_GB2312" w:hAnsi="仿宋" w:cs="仿宋" w:hint="eastAsia"/>
                <w:b/>
                <w:sz w:val="18"/>
                <w:szCs w:val="18"/>
              </w:rPr>
              <w:t>对应课程</w:t>
            </w:r>
          </w:p>
        </w:tc>
      </w:tr>
      <w:tr w:rsidR="00A73815" w:rsidRPr="00B84901">
        <w:trPr>
          <w:cantSplit/>
        </w:trPr>
        <w:tc>
          <w:tcPr>
            <w:tcW w:w="1223" w:type="pct"/>
            <w:vAlign w:val="center"/>
          </w:tcPr>
          <w:p w:rsidR="00A73815" w:rsidRPr="00B84901" w:rsidRDefault="00707298">
            <w:pPr>
              <w:tabs>
                <w:tab w:val="left" w:pos="360"/>
              </w:tabs>
              <w:jc w:val="left"/>
              <w:rPr>
                <w:rFonts w:ascii="仿宋_GB2312" w:eastAsia="仿宋_GB2312" w:hAnsi="仿宋" w:cs="仿宋"/>
                <w:sz w:val="18"/>
                <w:szCs w:val="18"/>
              </w:rPr>
            </w:pPr>
            <w:r w:rsidRPr="00B84901">
              <w:rPr>
                <w:rFonts w:ascii="仿宋_GB2312" w:eastAsia="仿宋_GB2312" w:hAnsi="仿宋" w:cs="仿宋" w:hint="eastAsia"/>
                <w:sz w:val="18"/>
                <w:szCs w:val="18"/>
              </w:rPr>
              <w:t>1.</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票务组织</w:t>
            </w:r>
          </w:p>
        </w:tc>
        <w:tc>
          <w:tcPr>
            <w:tcW w:w="1360" w:type="pct"/>
            <w:vAlign w:val="center"/>
          </w:tcPr>
          <w:p w:rsidR="00A73815" w:rsidRPr="00B84901" w:rsidRDefault="00707298">
            <w:pPr>
              <w:tabs>
                <w:tab w:val="left" w:pos="360"/>
              </w:tabs>
              <w:rPr>
                <w:rFonts w:ascii="仿宋_GB2312" w:eastAsia="仿宋_GB2312" w:hAnsi="仿宋" w:cs="仿宋"/>
                <w:sz w:val="18"/>
                <w:szCs w:val="18"/>
              </w:rPr>
            </w:pPr>
            <w:r w:rsidRPr="00B84901">
              <w:rPr>
                <w:rFonts w:ascii="仿宋_GB2312" w:eastAsia="仿宋_GB2312" w:hAnsi="仿宋" w:cs="仿宋" w:hint="eastAsia"/>
                <w:sz w:val="18"/>
                <w:szCs w:val="18"/>
              </w:rPr>
              <w:t>城市轨道交通车站自动售检票系统运用、设备操作及票务处理。</w:t>
            </w:r>
          </w:p>
        </w:tc>
        <w:tc>
          <w:tcPr>
            <w:tcW w:w="1295" w:type="pct"/>
          </w:tcPr>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能够正确使用自动售检票系统，办理售票、监票、补票、退票、发卡、充值、退卡等作业。熟悉自动售检票系统；售票作业；监票作业；补票作业；票务设备异常处理等</w:t>
            </w:r>
          </w:p>
        </w:tc>
        <w:tc>
          <w:tcPr>
            <w:tcW w:w="1122" w:type="pct"/>
          </w:tcPr>
          <w:p w:rsidR="00A73815" w:rsidRPr="00B84901" w:rsidRDefault="00707298">
            <w:pPr>
              <w:pStyle w:val="a8"/>
              <w:numPr>
                <w:ilvl w:val="0"/>
                <w:numId w:val="1"/>
              </w:numPr>
              <w:tabs>
                <w:tab w:val="left" w:pos="360"/>
              </w:tabs>
              <w:spacing w:line="240" w:lineRule="exact"/>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城市轨道交通自动售检票系统及票务处理</w:t>
            </w:r>
          </w:p>
          <w:p w:rsidR="00A73815" w:rsidRPr="00B84901" w:rsidRDefault="00707298">
            <w:pPr>
              <w:pStyle w:val="a8"/>
              <w:numPr>
                <w:ilvl w:val="0"/>
                <w:numId w:val="1"/>
              </w:numPr>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服务礼仪（含手语、客服英语）</w:t>
            </w:r>
          </w:p>
        </w:tc>
      </w:tr>
      <w:tr w:rsidR="00A73815" w:rsidRPr="00B84901">
        <w:trPr>
          <w:cantSplit/>
        </w:trPr>
        <w:tc>
          <w:tcPr>
            <w:tcW w:w="1223" w:type="pct"/>
            <w:vMerge w:val="restart"/>
            <w:vAlign w:val="center"/>
          </w:tcPr>
          <w:p w:rsidR="00A73815" w:rsidRPr="00B84901" w:rsidRDefault="00707298">
            <w:pPr>
              <w:tabs>
                <w:tab w:val="left" w:pos="360"/>
              </w:tabs>
              <w:jc w:val="left"/>
              <w:rPr>
                <w:rFonts w:ascii="仿宋_GB2312" w:eastAsia="仿宋_GB2312" w:hAnsi="仿宋" w:cs="仿宋"/>
                <w:sz w:val="18"/>
                <w:szCs w:val="18"/>
              </w:rPr>
            </w:pPr>
            <w:r w:rsidRPr="00B84901">
              <w:rPr>
                <w:rFonts w:ascii="仿宋_GB2312" w:eastAsia="仿宋_GB2312" w:hAnsi="仿宋" w:cs="仿宋" w:hint="eastAsia"/>
                <w:sz w:val="18"/>
                <w:szCs w:val="18"/>
              </w:rPr>
              <w:lastRenderedPageBreak/>
              <w:t>2.</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客运组织与服务</w:t>
            </w:r>
          </w:p>
        </w:tc>
        <w:tc>
          <w:tcPr>
            <w:tcW w:w="1360" w:type="pct"/>
            <w:vAlign w:val="center"/>
          </w:tcPr>
          <w:p w:rsidR="00A73815" w:rsidRPr="00B84901" w:rsidRDefault="00707298">
            <w:pPr>
              <w:tabs>
                <w:tab w:val="left" w:pos="360"/>
              </w:tabs>
              <w:rPr>
                <w:rFonts w:ascii="仿宋_GB2312" w:eastAsia="仿宋_GB2312" w:hAnsi="仿宋" w:cs="仿宋"/>
                <w:sz w:val="18"/>
                <w:szCs w:val="18"/>
              </w:rPr>
            </w:pPr>
            <w:r w:rsidRPr="00B84901">
              <w:rPr>
                <w:rFonts w:ascii="仿宋_GB2312" w:eastAsia="仿宋_GB2312" w:hAnsi="仿宋" w:cs="仿宋" w:hint="eastAsia"/>
                <w:sz w:val="18"/>
                <w:szCs w:val="18"/>
              </w:rPr>
              <w:t>2-1客运组织</w:t>
            </w:r>
          </w:p>
        </w:tc>
        <w:tc>
          <w:tcPr>
            <w:tcW w:w="1295" w:type="pct"/>
          </w:tcPr>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掌握行车闭塞法；控制台监视与操作；接发列车作业；施工行车组织。具有城市轨道交通车站客运组织、客运服务及事务处理能力，能够组织开展车站日常运作、客流组织疏导、客流调查与预测、车站客流组织方案编制与分析、车站及车辆段行车组织、施工协调处理能力，能够组织开展控制台监视与操作、接发列车、施工行车组织等工作。</w:t>
            </w:r>
          </w:p>
        </w:tc>
        <w:tc>
          <w:tcPr>
            <w:tcW w:w="1122" w:type="pct"/>
          </w:tcPr>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1.</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城市轨道交通客运组织</w:t>
            </w:r>
          </w:p>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2.</w:t>
            </w:r>
            <w:r w:rsidRPr="00B84901">
              <w:rPr>
                <w:rFonts w:ascii="仿宋_GB2312" w:eastAsia="仿宋_GB2312" w:hAnsi="仿宋" w:cs="仿宋" w:hint="eastAsia"/>
              </w:rPr>
              <w:t xml:space="preserve"> </w:t>
            </w:r>
            <w:proofErr w:type="gramStart"/>
            <w:r w:rsidRPr="00B84901">
              <w:rPr>
                <w:rFonts w:ascii="仿宋_GB2312" w:eastAsia="仿宋_GB2312" w:hAnsi="仿宋" w:cs="仿宋" w:hint="eastAsia"/>
                <w:sz w:val="18"/>
                <w:szCs w:val="18"/>
              </w:rPr>
              <w:t>城轨交通</w:t>
            </w:r>
            <w:proofErr w:type="gramEnd"/>
            <w:r w:rsidRPr="00B84901">
              <w:rPr>
                <w:rFonts w:ascii="仿宋_GB2312" w:eastAsia="仿宋_GB2312" w:hAnsi="仿宋" w:cs="仿宋" w:hint="eastAsia"/>
                <w:sz w:val="18"/>
                <w:szCs w:val="18"/>
              </w:rPr>
              <w:t>车站机电设备运用</w:t>
            </w:r>
          </w:p>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3.</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线路站场与车辆基础:</w:t>
            </w:r>
          </w:p>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4.</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流程管理实务</w:t>
            </w:r>
          </w:p>
        </w:tc>
      </w:tr>
      <w:tr w:rsidR="00A73815" w:rsidRPr="00B84901">
        <w:trPr>
          <w:cantSplit/>
        </w:trPr>
        <w:tc>
          <w:tcPr>
            <w:tcW w:w="1223" w:type="pct"/>
            <w:vMerge/>
            <w:vAlign w:val="center"/>
          </w:tcPr>
          <w:p w:rsidR="00A73815" w:rsidRPr="00B84901" w:rsidRDefault="00A73815">
            <w:pPr>
              <w:tabs>
                <w:tab w:val="left" w:pos="360"/>
              </w:tabs>
              <w:jc w:val="left"/>
              <w:rPr>
                <w:rFonts w:ascii="仿宋_GB2312" w:eastAsia="仿宋_GB2312" w:hAnsi="仿宋" w:cs="仿宋"/>
                <w:sz w:val="18"/>
                <w:szCs w:val="18"/>
              </w:rPr>
            </w:pPr>
          </w:p>
        </w:tc>
        <w:tc>
          <w:tcPr>
            <w:tcW w:w="1360" w:type="pct"/>
            <w:vAlign w:val="center"/>
          </w:tcPr>
          <w:p w:rsidR="00A73815" w:rsidRPr="00B84901" w:rsidRDefault="00707298">
            <w:pPr>
              <w:tabs>
                <w:tab w:val="left" w:pos="360"/>
              </w:tabs>
              <w:rPr>
                <w:rFonts w:ascii="仿宋_GB2312" w:eastAsia="仿宋_GB2312" w:hAnsi="仿宋" w:cs="仿宋"/>
                <w:sz w:val="18"/>
                <w:szCs w:val="18"/>
              </w:rPr>
            </w:pPr>
            <w:r w:rsidRPr="00B84901">
              <w:rPr>
                <w:rFonts w:ascii="仿宋_GB2312" w:eastAsia="仿宋_GB2312" w:hAnsi="仿宋" w:cs="仿宋" w:hint="eastAsia"/>
                <w:sz w:val="18"/>
                <w:szCs w:val="18"/>
              </w:rPr>
              <w:t>2-2客运服务</w:t>
            </w:r>
          </w:p>
        </w:tc>
        <w:tc>
          <w:tcPr>
            <w:tcW w:w="1295" w:type="pct"/>
          </w:tcPr>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乘客服务、乘客投诉与纠纷处理、站容环境保持等工作。</w:t>
            </w:r>
          </w:p>
          <w:p w:rsidR="00A73815" w:rsidRPr="00B84901" w:rsidRDefault="00707298">
            <w:pPr>
              <w:tabs>
                <w:tab w:val="left" w:pos="360"/>
              </w:tabs>
              <w:spacing w:line="240" w:lineRule="exact"/>
              <w:rPr>
                <w:rFonts w:ascii="仿宋_GB2312" w:eastAsia="仿宋_GB2312" w:hAnsi="仿宋" w:cs="仿宋"/>
                <w:sz w:val="18"/>
                <w:szCs w:val="18"/>
              </w:rPr>
            </w:pPr>
            <w:r w:rsidRPr="00B84901">
              <w:rPr>
                <w:rFonts w:ascii="仿宋_GB2312" w:eastAsia="仿宋_GB2312" w:hAnsi="仿宋" w:cs="仿宋" w:hint="eastAsia"/>
                <w:sz w:val="18"/>
                <w:szCs w:val="18"/>
              </w:rPr>
              <w:t>具有城市轨道交通车站及车辆段突发事件应急处置能力。</w:t>
            </w:r>
          </w:p>
        </w:tc>
        <w:tc>
          <w:tcPr>
            <w:tcW w:w="1122" w:type="pct"/>
          </w:tcPr>
          <w:p w:rsidR="00A73815" w:rsidRPr="00B84901" w:rsidRDefault="00707298">
            <w:pPr>
              <w:pStyle w:val="a8"/>
              <w:numPr>
                <w:ilvl w:val="0"/>
                <w:numId w:val="2"/>
              </w:numPr>
              <w:tabs>
                <w:tab w:val="left" w:pos="360"/>
              </w:tabs>
              <w:spacing w:line="240" w:lineRule="exact"/>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城市轨道交通客运服务</w:t>
            </w:r>
          </w:p>
          <w:p w:rsidR="00A73815" w:rsidRPr="00B84901" w:rsidRDefault="00707298">
            <w:pPr>
              <w:pStyle w:val="a8"/>
              <w:numPr>
                <w:ilvl w:val="0"/>
                <w:numId w:val="2"/>
              </w:numPr>
              <w:tabs>
                <w:tab w:val="left" w:pos="360"/>
              </w:tabs>
              <w:spacing w:line="240" w:lineRule="exact"/>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管理沟通</w:t>
            </w:r>
          </w:p>
          <w:p w:rsidR="00A73815" w:rsidRPr="00B84901" w:rsidRDefault="00707298">
            <w:pPr>
              <w:pStyle w:val="a8"/>
              <w:numPr>
                <w:ilvl w:val="0"/>
                <w:numId w:val="2"/>
              </w:numPr>
              <w:tabs>
                <w:tab w:val="left" w:pos="360"/>
              </w:tabs>
              <w:spacing w:line="240" w:lineRule="exact"/>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急救知识与技能</w:t>
            </w:r>
          </w:p>
          <w:p w:rsidR="00A73815" w:rsidRPr="00B84901" w:rsidRDefault="00707298">
            <w:pPr>
              <w:pStyle w:val="a8"/>
              <w:numPr>
                <w:ilvl w:val="0"/>
                <w:numId w:val="2"/>
              </w:numPr>
              <w:tabs>
                <w:tab w:val="left" w:pos="360"/>
              </w:tabs>
              <w:spacing w:line="240" w:lineRule="exact"/>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形体训练/服务心理学基础</w:t>
            </w:r>
          </w:p>
        </w:tc>
      </w:tr>
      <w:tr w:rsidR="00A73815" w:rsidRPr="00B84901">
        <w:trPr>
          <w:cantSplit/>
        </w:trPr>
        <w:tc>
          <w:tcPr>
            <w:tcW w:w="1223" w:type="pct"/>
            <w:vAlign w:val="center"/>
          </w:tcPr>
          <w:p w:rsidR="00A73815" w:rsidRPr="00B84901" w:rsidRDefault="00707298">
            <w:pPr>
              <w:tabs>
                <w:tab w:val="left" w:pos="360"/>
              </w:tabs>
              <w:jc w:val="left"/>
              <w:rPr>
                <w:rFonts w:ascii="仿宋_GB2312" w:eastAsia="仿宋_GB2312" w:hAnsi="仿宋" w:cs="仿宋"/>
                <w:sz w:val="18"/>
                <w:szCs w:val="18"/>
              </w:rPr>
            </w:pPr>
            <w:r w:rsidRPr="00B84901">
              <w:rPr>
                <w:rFonts w:ascii="仿宋_GB2312" w:eastAsia="仿宋_GB2312" w:hAnsi="仿宋" w:cs="仿宋" w:hint="eastAsia"/>
                <w:sz w:val="18"/>
                <w:szCs w:val="18"/>
              </w:rPr>
              <w:t>3.安全管理</w:t>
            </w:r>
          </w:p>
        </w:tc>
        <w:tc>
          <w:tcPr>
            <w:tcW w:w="1360" w:type="pct"/>
            <w:vAlign w:val="center"/>
          </w:tcPr>
          <w:p w:rsidR="00A73815" w:rsidRPr="00B84901" w:rsidRDefault="00707298">
            <w:pPr>
              <w:tabs>
                <w:tab w:val="left" w:pos="360"/>
              </w:tabs>
              <w:rPr>
                <w:rFonts w:ascii="仿宋_GB2312" w:eastAsia="仿宋_GB2312" w:hAnsi="仿宋" w:cs="仿宋"/>
                <w:sz w:val="18"/>
                <w:szCs w:val="18"/>
              </w:rPr>
            </w:pPr>
            <w:r w:rsidRPr="00B84901">
              <w:rPr>
                <w:rFonts w:ascii="仿宋_GB2312" w:eastAsia="仿宋_GB2312" w:hAnsi="仿宋" w:cs="仿宋" w:hint="eastAsia"/>
                <w:sz w:val="18"/>
                <w:szCs w:val="18"/>
              </w:rPr>
              <w:t>3-1站台门、车门与电梯常见故障处理</w:t>
            </w:r>
          </w:p>
        </w:tc>
        <w:tc>
          <w:tcPr>
            <w:tcW w:w="1295" w:type="pct"/>
          </w:tcPr>
          <w:p w:rsidR="00A73815" w:rsidRPr="00B84901" w:rsidRDefault="00707298">
            <w:pPr>
              <w:rPr>
                <w:rFonts w:ascii="仿宋_GB2312" w:eastAsia="仿宋_GB2312" w:hAnsi="仿宋" w:cs="仿宋"/>
                <w:sz w:val="18"/>
                <w:szCs w:val="18"/>
              </w:rPr>
            </w:pPr>
            <w:r w:rsidRPr="00B84901">
              <w:rPr>
                <w:rFonts w:ascii="仿宋_GB2312" w:eastAsia="仿宋_GB2312" w:hAnsi="仿宋" w:cs="仿宋" w:hint="eastAsia"/>
                <w:sz w:val="18"/>
                <w:szCs w:val="18"/>
              </w:rPr>
              <w:t>熟悉运营安全管理体系、保障系统、预防与管理；突发事件应急处置具有城市轨道交通车站运营设备的识别、操作运用和监控能力，能够对自动售检票、 站台门、火灾自动报警、环境与设备监控、电扶梯等系统及设备进行监视、操作及故障处理。</w:t>
            </w:r>
          </w:p>
        </w:tc>
        <w:tc>
          <w:tcPr>
            <w:tcW w:w="1122" w:type="pct"/>
          </w:tcPr>
          <w:p w:rsidR="00A73815" w:rsidRPr="00B84901" w:rsidRDefault="00707298">
            <w:pPr>
              <w:pStyle w:val="a8"/>
              <w:numPr>
                <w:ilvl w:val="0"/>
                <w:numId w:val="3"/>
              </w:numPr>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站台门、车门与电梯常见故障处理</w:t>
            </w:r>
          </w:p>
          <w:p w:rsidR="00A73815" w:rsidRPr="00B84901" w:rsidRDefault="00707298">
            <w:pPr>
              <w:pStyle w:val="a8"/>
              <w:numPr>
                <w:ilvl w:val="0"/>
                <w:numId w:val="3"/>
              </w:numPr>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城市轨道交通运营安全管理</w:t>
            </w:r>
          </w:p>
          <w:p w:rsidR="00A73815" w:rsidRPr="00B84901" w:rsidRDefault="00707298">
            <w:pPr>
              <w:pStyle w:val="a8"/>
              <w:numPr>
                <w:ilvl w:val="0"/>
                <w:numId w:val="3"/>
              </w:numPr>
              <w:ind w:firstLineChars="0"/>
              <w:rPr>
                <w:rFonts w:ascii="仿宋_GB2312" w:eastAsia="仿宋_GB2312" w:hAnsi="仿宋" w:cs="仿宋"/>
                <w:sz w:val="18"/>
                <w:szCs w:val="18"/>
              </w:rPr>
            </w:pPr>
            <w:r w:rsidRPr="00B84901">
              <w:rPr>
                <w:rFonts w:ascii="仿宋_GB2312" w:eastAsia="仿宋_GB2312" w:hAnsi="仿宋" w:cs="仿宋" w:hint="eastAsia"/>
                <w:sz w:val="18"/>
                <w:szCs w:val="18"/>
              </w:rPr>
              <w:t>顶岗实习</w:t>
            </w:r>
          </w:p>
        </w:tc>
      </w:tr>
      <w:tr w:rsidR="00A73815" w:rsidRPr="00B84901">
        <w:trPr>
          <w:cantSplit/>
          <w:trHeight w:val="90"/>
        </w:trPr>
        <w:tc>
          <w:tcPr>
            <w:tcW w:w="1223" w:type="pct"/>
            <w:vAlign w:val="center"/>
          </w:tcPr>
          <w:p w:rsidR="00A73815" w:rsidRPr="00B84901" w:rsidRDefault="00707298">
            <w:pPr>
              <w:tabs>
                <w:tab w:val="left" w:pos="360"/>
              </w:tabs>
              <w:jc w:val="left"/>
              <w:rPr>
                <w:rFonts w:ascii="仿宋_GB2312" w:eastAsia="仿宋_GB2312" w:hAnsi="仿宋" w:cs="仿宋"/>
                <w:sz w:val="18"/>
                <w:szCs w:val="18"/>
              </w:rPr>
            </w:pPr>
            <w:r w:rsidRPr="00B84901">
              <w:rPr>
                <w:rFonts w:ascii="仿宋_GB2312" w:eastAsia="仿宋_GB2312" w:hAnsi="仿宋" w:cs="仿宋" w:hint="eastAsia"/>
                <w:sz w:val="18"/>
                <w:szCs w:val="18"/>
              </w:rPr>
              <w:t>4.增值服务</w:t>
            </w:r>
          </w:p>
        </w:tc>
        <w:tc>
          <w:tcPr>
            <w:tcW w:w="1360" w:type="pct"/>
            <w:vAlign w:val="center"/>
          </w:tcPr>
          <w:p w:rsidR="00A73815" w:rsidRPr="00B84901" w:rsidRDefault="00707298">
            <w:pPr>
              <w:tabs>
                <w:tab w:val="left" w:pos="360"/>
              </w:tabs>
              <w:rPr>
                <w:rFonts w:ascii="仿宋_GB2312" w:eastAsia="仿宋_GB2312" w:hAnsi="仿宋" w:cs="仿宋"/>
                <w:sz w:val="18"/>
                <w:szCs w:val="18"/>
              </w:rPr>
            </w:pPr>
            <w:r w:rsidRPr="00B84901">
              <w:rPr>
                <w:rFonts w:ascii="仿宋_GB2312" w:eastAsia="仿宋_GB2312" w:hAnsi="仿宋" w:cs="仿宋" w:hint="eastAsia"/>
                <w:sz w:val="18"/>
                <w:szCs w:val="18"/>
              </w:rPr>
              <w:t>4-1</w:t>
            </w:r>
            <w:proofErr w:type="gramStart"/>
            <w:r w:rsidRPr="00B84901">
              <w:rPr>
                <w:rFonts w:ascii="仿宋_GB2312" w:eastAsia="仿宋_GB2312" w:hAnsi="仿宋" w:cs="仿宋" w:hint="eastAsia"/>
                <w:sz w:val="18"/>
                <w:szCs w:val="18"/>
              </w:rPr>
              <w:t>站城一体</w:t>
            </w:r>
            <w:proofErr w:type="gramEnd"/>
            <w:r w:rsidRPr="00B84901">
              <w:rPr>
                <w:rFonts w:ascii="仿宋_GB2312" w:eastAsia="仿宋_GB2312" w:hAnsi="仿宋" w:cs="仿宋" w:hint="eastAsia"/>
                <w:sz w:val="18"/>
                <w:szCs w:val="18"/>
              </w:rPr>
              <w:t>物业管理</w:t>
            </w:r>
          </w:p>
        </w:tc>
        <w:tc>
          <w:tcPr>
            <w:tcW w:w="1295" w:type="pct"/>
          </w:tcPr>
          <w:p w:rsidR="00A73815" w:rsidRPr="00B84901" w:rsidRDefault="00707298">
            <w:pPr>
              <w:rPr>
                <w:rFonts w:ascii="仿宋_GB2312" w:eastAsia="仿宋_GB2312" w:hAnsi="仿宋" w:cs="仿宋"/>
                <w:sz w:val="18"/>
                <w:szCs w:val="18"/>
              </w:rPr>
            </w:pPr>
            <w:r w:rsidRPr="00B84901">
              <w:rPr>
                <w:rFonts w:ascii="仿宋_GB2312" w:eastAsia="仿宋_GB2312" w:hAnsi="仿宋" w:cs="仿宋" w:hint="eastAsia"/>
                <w:sz w:val="18"/>
                <w:szCs w:val="18"/>
              </w:rPr>
              <w:t>物业管理的理念与方法，城一体物业管理的香港模式、早期介入、物业管理实务等</w:t>
            </w:r>
          </w:p>
        </w:tc>
        <w:tc>
          <w:tcPr>
            <w:tcW w:w="1122" w:type="pct"/>
          </w:tcPr>
          <w:p w:rsidR="00A73815" w:rsidRPr="00B84901" w:rsidRDefault="00707298">
            <w:pPr>
              <w:rPr>
                <w:rFonts w:ascii="仿宋_GB2312" w:eastAsia="仿宋_GB2312" w:hAnsi="仿宋" w:cs="仿宋"/>
                <w:sz w:val="18"/>
                <w:szCs w:val="18"/>
              </w:rPr>
            </w:pPr>
            <w:r w:rsidRPr="00B84901">
              <w:rPr>
                <w:rFonts w:ascii="仿宋_GB2312" w:eastAsia="仿宋_GB2312" w:hAnsi="仿宋" w:cs="仿宋" w:hint="eastAsia"/>
                <w:sz w:val="18"/>
                <w:szCs w:val="18"/>
              </w:rPr>
              <w:t>1.</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统计基础/会计基础</w:t>
            </w:r>
          </w:p>
          <w:p w:rsidR="00A73815" w:rsidRPr="00B84901" w:rsidRDefault="00707298">
            <w:pPr>
              <w:rPr>
                <w:rFonts w:ascii="仿宋_GB2312" w:eastAsia="仿宋_GB2312" w:hAnsi="仿宋" w:cs="仿宋"/>
                <w:sz w:val="18"/>
                <w:szCs w:val="18"/>
              </w:rPr>
            </w:pPr>
            <w:r w:rsidRPr="00B84901">
              <w:rPr>
                <w:rFonts w:ascii="仿宋_GB2312" w:eastAsia="仿宋_GB2312" w:hAnsi="仿宋" w:cs="仿宋" w:hint="eastAsia"/>
                <w:sz w:val="18"/>
                <w:szCs w:val="18"/>
              </w:rPr>
              <w:t>2.</w:t>
            </w:r>
            <w:r w:rsidRPr="00B84901">
              <w:rPr>
                <w:rFonts w:ascii="仿宋_GB2312" w:eastAsia="仿宋_GB2312" w:hAnsi="仿宋" w:cs="仿宋" w:hint="eastAsia"/>
              </w:rPr>
              <w:t xml:space="preserve"> </w:t>
            </w:r>
            <w:proofErr w:type="gramStart"/>
            <w:r w:rsidRPr="00B84901">
              <w:rPr>
                <w:rFonts w:ascii="仿宋_GB2312" w:eastAsia="仿宋_GB2312" w:hAnsi="仿宋" w:cs="仿宋" w:hint="eastAsia"/>
                <w:sz w:val="18"/>
                <w:szCs w:val="18"/>
              </w:rPr>
              <w:t>站城一体</w:t>
            </w:r>
            <w:proofErr w:type="gramEnd"/>
            <w:r w:rsidRPr="00B84901">
              <w:rPr>
                <w:rFonts w:ascii="仿宋_GB2312" w:eastAsia="仿宋_GB2312" w:hAnsi="仿宋" w:cs="仿宋" w:hint="eastAsia"/>
                <w:sz w:val="18"/>
                <w:szCs w:val="18"/>
              </w:rPr>
              <w:t>物业管理</w:t>
            </w:r>
          </w:p>
          <w:p w:rsidR="00A73815" w:rsidRPr="00B84901" w:rsidRDefault="00707298">
            <w:pPr>
              <w:rPr>
                <w:rFonts w:ascii="仿宋_GB2312" w:eastAsia="仿宋_GB2312" w:hAnsi="仿宋" w:cs="仿宋"/>
                <w:sz w:val="18"/>
                <w:szCs w:val="18"/>
              </w:rPr>
            </w:pPr>
            <w:r w:rsidRPr="00B84901">
              <w:rPr>
                <w:rFonts w:ascii="仿宋_GB2312" w:eastAsia="仿宋_GB2312" w:hAnsi="仿宋" w:cs="仿宋" w:hint="eastAsia"/>
                <w:sz w:val="18"/>
                <w:szCs w:val="18"/>
              </w:rPr>
              <w:t>3.</w:t>
            </w:r>
            <w:r w:rsidRPr="00B84901">
              <w:rPr>
                <w:rFonts w:ascii="仿宋_GB2312" w:eastAsia="仿宋_GB2312" w:hAnsi="仿宋" w:cs="仿宋" w:hint="eastAsia"/>
              </w:rPr>
              <w:t xml:space="preserve"> </w:t>
            </w:r>
            <w:r w:rsidRPr="00B84901">
              <w:rPr>
                <w:rFonts w:ascii="仿宋_GB2312" w:eastAsia="仿宋_GB2312" w:hAnsi="仿宋" w:cs="仿宋" w:hint="eastAsia"/>
                <w:sz w:val="18"/>
                <w:szCs w:val="18"/>
              </w:rPr>
              <w:t>文</w:t>
            </w:r>
            <w:r w:rsidR="001F5FDA" w:rsidRPr="00B84901">
              <w:rPr>
                <w:rFonts w:ascii="仿宋_GB2312" w:eastAsia="仿宋_GB2312" w:hAnsi="仿宋" w:cs="仿宋" w:hint="eastAsia"/>
                <w:sz w:val="18"/>
                <w:szCs w:val="18"/>
              </w:rPr>
              <w:t>案</w:t>
            </w:r>
            <w:r w:rsidRPr="00B84901">
              <w:rPr>
                <w:rFonts w:ascii="仿宋_GB2312" w:eastAsia="仿宋_GB2312" w:hAnsi="仿宋" w:cs="仿宋" w:hint="eastAsia"/>
                <w:sz w:val="18"/>
                <w:szCs w:val="18"/>
              </w:rPr>
              <w:t>写作</w:t>
            </w:r>
          </w:p>
        </w:tc>
      </w:tr>
    </w:tbl>
    <w:p w:rsidR="00A73815" w:rsidRPr="00B84901" w:rsidRDefault="00707298" w:rsidP="00466FE2">
      <w:pPr>
        <w:spacing w:line="400" w:lineRule="exact"/>
        <w:ind w:firstLineChars="200" w:firstLine="422"/>
        <w:jc w:val="left"/>
        <w:rPr>
          <w:rFonts w:ascii="仿宋_GB2312" w:eastAsia="仿宋_GB2312" w:hAnsi="仿宋" w:cs="仿宋"/>
          <w:b/>
        </w:rPr>
      </w:pPr>
      <w:r w:rsidRPr="00B84901">
        <w:rPr>
          <w:rFonts w:ascii="仿宋_GB2312" w:eastAsia="仿宋_GB2312" w:hAnsi="仿宋" w:cs="仿宋" w:hint="eastAsia"/>
          <w:b/>
        </w:rPr>
        <w:t>5.【培养目标与规格】</w:t>
      </w:r>
    </w:p>
    <w:p w:rsidR="00A73815" w:rsidRPr="00B84901" w:rsidRDefault="00707298" w:rsidP="00466FE2">
      <w:pPr>
        <w:spacing w:line="400" w:lineRule="exact"/>
        <w:ind w:firstLineChars="200" w:firstLine="422"/>
        <w:rPr>
          <w:rFonts w:ascii="仿宋_GB2312" w:eastAsia="仿宋_GB2312" w:hAnsi="仿宋" w:cs="仿宋"/>
        </w:rPr>
      </w:pPr>
      <w:r w:rsidRPr="00B84901">
        <w:rPr>
          <w:rFonts w:ascii="仿宋_GB2312" w:eastAsia="仿宋_GB2312" w:hAnsi="仿宋" w:cs="仿宋" w:hint="eastAsia"/>
          <w:b/>
        </w:rPr>
        <w:t>培养目标：</w:t>
      </w:r>
      <w:r w:rsidRPr="00B84901">
        <w:rPr>
          <w:rFonts w:ascii="仿宋_GB2312" w:eastAsia="仿宋_GB2312" w:hAnsi="仿宋" w:cs="仿宋" w:hint="eastAsia"/>
          <w:szCs w:val="21"/>
        </w:rPr>
        <w:t>培养有觉悟、讲责任，</w:t>
      </w:r>
      <w:proofErr w:type="gramStart"/>
      <w:r w:rsidRPr="00B84901">
        <w:rPr>
          <w:rFonts w:ascii="仿宋_GB2312" w:eastAsia="仿宋_GB2312" w:hAnsi="仿宋" w:cs="仿宋" w:hint="eastAsia"/>
          <w:szCs w:val="21"/>
        </w:rPr>
        <w:t>德技兼修</w:t>
      </w:r>
      <w:proofErr w:type="gramEnd"/>
      <w:r w:rsidRPr="00B84901">
        <w:rPr>
          <w:rFonts w:ascii="仿宋_GB2312" w:eastAsia="仿宋_GB2312" w:hAnsi="仿宋" w:cs="仿宋" w:hint="eastAsia"/>
          <w:szCs w:val="21"/>
        </w:rPr>
        <w:t>，德智体美劳全面发展，适应区域经济社会发展和产业发展需要，面向</w:t>
      </w:r>
      <w:r w:rsidRPr="00B84901">
        <w:rPr>
          <w:rFonts w:ascii="仿宋_GB2312" w:eastAsia="仿宋_GB2312" w:hAnsi="仿宋" w:cs="仿宋" w:hint="eastAsia"/>
          <w:color w:val="000000"/>
          <w:szCs w:val="21"/>
          <w:lang w:val="zh-TW" w:eastAsia="zh-TW" w:bidi="zh-TW"/>
        </w:rPr>
        <w:t>道路运输行业的城市轨道交通服务</w:t>
      </w:r>
      <w:r w:rsidRPr="00B84901">
        <w:rPr>
          <w:rFonts w:ascii="仿宋_GB2312" w:eastAsia="仿宋_GB2312" w:hAnsi="仿宋" w:cs="仿宋" w:hint="eastAsia"/>
          <w:szCs w:val="21"/>
        </w:rPr>
        <w:t>领域，掌握</w:t>
      </w:r>
      <w:r w:rsidRPr="00B84901">
        <w:rPr>
          <w:rFonts w:ascii="仿宋_GB2312" w:eastAsia="仿宋_GB2312" w:hAnsi="仿宋" w:cs="仿宋" w:hint="eastAsia"/>
          <w:color w:val="000000"/>
          <w:szCs w:val="21"/>
          <w:lang w:val="zh-TW" w:eastAsia="zh-TW" w:bidi="zh-TW"/>
        </w:rPr>
        <w:t>票务组织、客运服务、站</w:t>
      </w:r>
      <w:r w:rsidRPr="00B84901">
        <w:rPr>
          <w:rFonts w:ascii="仿宋_GB2312" w:eastAsia="仿宋_GB2312" w:hAnsi="仿宋" w:cs="仿宋" w:hint="eastAsia"/>
          <w:color w:val="000000"/>
          <w:szCs w:val="21"/>
          <w:lang w:val="zh-TW" w:bidi="zh-TW"/>
        </w:rPr>
        <w:t>场</w:t>
      </w:r>
      <w:r w:rsidRPr="00B84901">
        <w:rPr>
          <w:rFonts w:ascii="仿宋_GB2312" w:eastAsia="仿宋_GB2312" w:hAnsi="仿宋" w:cs="仿宋" w:hint="eastAsia"/>
          <w:color w:val="000000"/>
          <w:szCs w:val="21"/>
          <w:lang w:val="zh-TW" w:eastAsia="zh-TW" w:bidi="zh-TW"/>
        </w:rPr>
        <w:t>管理、</w:t>
      </w:r>
      <w:proofErr w:type="gramStart"/>
      <w:r w:rsidRPr="00B84901">
        <w:rPr>
          <w:rFonts w:ascii="仿宋_GB2312" w:eastAsia="仿宋_GB2312" w:hAnsi="仿宋" w:cs="仿宋" w:hint="eastAsia"/>
          <w:color w:val="000000"/>
          <w:szCs w:val="21"/>
          <w:lang w:val="zh-TW" w:bidi="zh-TW"/>
        </w:rPr>
        <w:t>站城一体</w:t>
      </w:r>
      <w:proofErr w:type="gramEnd"/>
      <w:r w:rsidRPr="00B84901">
        <w:rPr>
          <w:rFonts w:ascii="仿宋_GB2312" w:eastAsia="仿宋_GB2312" w:hAnsi="仿宋" w:cs="仿宋" w:hint="eastAsia"/>
          <w:color w:val="000000"/>
          <w:szCs w:val="21"/>
          <w:lang w:val="zh-TW" w:bidi="zh-TW"/>
        </w:rPr>
        <w:t>物业</w:t>
      </w:r>
      <w:r w:rsidRPr="00B84901">
        <w:rPr>
          <w:rFonts w:ascii="仿宋_GB2312" w:eastAsia="仿宋_GB2312" w:hAnsi="仿宋" w:cs="仿宋" w:hint="eastAsia"/>
          <w:color w:val="000000"/>
          <w:szCs w:val="21"/>
          <w:lang w:val="zh-TW" w:eastAsia="zh-TW" w:bidi="zh-TW"/>
        </w:rPr>
        <w:t>管理</w:t>
      </w:r>
      <w:r w:rsidRPr="00B84901">
        <w:rPr>
          <w:rFonts w:ascii="仿宋_GB2312" w:eastAsia="仿宋_GB2312" w:hAnsi="仿宋" w:cs="仿宋" w:hint="eastAsia"/>
          <w:szCs w:val="21"/>
        </w:rPr>
        <w:t>等知识和技术技能，具有良好公民素质、人文科技素质且身心健康、人格健全的高素质技术技能人才。</w:t>
      </w:r>
    </w:p>
    <w:p w:rsidR="00A73815" w:rsidRPr="00E147DB" w:rsidRDefault="00707298" w:rsidP="00466FE2">
      <w:pPr>
        <w:spacing w:line="400" w:lineRule="exact"/>
        <w:ind w:firstLineChars="200" w:firstLine="422"/>
        <w:rPr>
          <w:rFonts w:ascii="仿宋_GB2312" w:eastAsia="仿宋_GB2312" w:hAnsi="仿宋" w:cs="仿宋"/>
        </w:rPr>
      </w:pPr>
      <w:r w:rsidRPr="00E147DB">
        <w:rPr>
          <w:rFonts w:ascii="仿宋_GB2312" w:eastAsia="仿宋_GB2312" w:hAnsi="仿宋" w:cs="仿宋" w:hint="eastAsia"/>
          <w:b/>
        </w:rPr>
        <w:t>培养规格：</w:t>
      </w:r>
    </w:p>
    <w:p w:rsidR="00A73815" w:rsidRPr="00E147DB" w:rsidRDefault="00707298">
      <w:pPr>
        <w:spacing w:line="400" w:lineRule="exact"/>
        <w:ind w:firstLineChars="200" w:firstLine="540"/>
        <w:rPr>
          <w:rFonts w:ascii="仿宋_GB2312" w:eastAsia="仿宋_GB2312" w:hAnsi="仿宋" w:cs="仿宋"/>
          <w:szCs w:val="21"/>
        </w:rPr>
      </w:pPr>
      <w:r w:rsidRPr="00E147DB">
        <w:rPr>
          <w:rStyle w:val="3"/>
          <w:rFonts w:ascii="仿宋_GB2312" w:eastAsia="仿宋_GB2312" w:hAnsi="仿宋" w:cs="仿宋" w:hint="default"/>
          <w:color w:val="auto"/>
          <w:sz w:val="21"/>
          <w:szCs w:val="21"/>
          <w:lang w:eastAsia="zh-CN"/>
        </w:rPr>
        <w:t>(1)</w:t>
      </w:r>
      <w:r w:rsidRPr="00E147DB">
        <w:rPr>
          <w:rStyle w:val="3"/>
          <w:rFonts w:ascii="仿宋_GB2312" w:eastAsia="仿宋_GB2312" w:hAnsi="仿宋" w:cs="仿宋" w:hint="default"/>
          <w:color w:val="auto"/>
          <w:sz w:val="21"/>
          <w:szCs w:val="21"/>
        </w:rPr>
        <w:t>素质</w:t>
      </w:r>
    </w:p>
    <w:p w:rsidR="00A73815" w:rsidRPr="00E147DB" w:rsidRDefault="00707298">
      <w:pPr>
        <w:pStyle w:val="22"/>
        <w:shd w:val="clear" w:color="auto" w:fill="auto"/>
        <w:tabs>
          <w:tab w:val="left" w:pos="944"/>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bidi="zh-TW"/>
        </w:rPr>
        <w:t>a.</w:t>
      </w:r>
      <w:r w:rsidRPr="00E147DB">
        <w:rPr>
          <w:rFonts w:ascii="仿宋_GB2312" w:eastAsia="仿宋_GB2312" w:hAnsi="仿宋" w:cs="仿宋" w:hint="eastAsia"/>
          <w:szCs w:val="21"/>
          <w:lang w:val="zh-TW" w:eastAsia="zh-TW" w:bidi="zh-TW"/>
        </w:rPr>
        <w:t>坚定拥护中国共产党的领导和我国社会主义制度，在习近平新时代中国特色社会 主义思想指引下，践行社会主义核心价值观，具有深厚的爱国情感和中华民族自豪感。</w:t>
      </w:r>
    </w:p>
    <w:p w:rsidR="00A73815" w:rsidRPr="00E147DB" w:rsidRDefault="00707298">
      <w:pPr>
        <w:pStyle w:val="22"/>
        <w:shd w:val="clear" w:color="auto" w:fill="auto"/>
        <w:tabs>
          <w:tab w:val="left" w:pos="958"/>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b.</w:t>
      </w:r>
      <w:r w:rsidRPr="00E147DB">
        <w:rPr>
          <w:rFonts w:ascii="仿宋_GB2312" w:eastAsia="仿宋_GB2312" w:hAnsi="仿宋" w:cs="仿宋" w:hint="eastAsia"/>
          <w:szCs w:val="21"/>
          <w:lang w:val="zh-TW" w:eastAsia="zh-TW" w:bidi="zh-TW"/>
        </w:rPr>
        <w:t>崇尚宪法、遵法守纪、崇德向善、诚实守信、尊重生命、热爱劳动，履行道德准 则和行为规范，具有社会责任感和社会参与意识。</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lastRenderedPageBreak/>
        <w:t>c.</w:t>
      </w:r>
      <w:r w:rsidRPr="00E147DB">
        <w:rPr>
          <w:rFonts w:ascii="仿宋_GB2312" w:eastAsia="仿宋_GB2312" w:hAnsi="仿宋" w:cs="仿宋" w:hint="eastAsia"/>
          <w:szCs w:val="21"/>
          <w:lang w:val="zh-TW" w:eastAsia="zh-TW" w:bidi="zh-TW"/>
        </w:rPr>
        <w:t>具有质量意识、环保意识、安全意识、信息素养、工匠精神、创新思维。</w:t>
      </w:r>
    </w:p>
    <w:p w:rsidR="00A73815" w:rsidRPr="00E147DB" w:rsidRDefault="00707298">
      <w:pPr>
        <w:pStyle w:val="22"/>
        <w:shd w:val="clear" w:color="auto" w:fill="auto"/>
        <w:tabs>
          <w:tab w:val="left" w:pos="949"/>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d.</w:t>
      </w:r>
      <w:r w:rsidRPr="00E147DB">
        <w:rPr>
          <w:rFonts w:ascii="仿宋_GB2312" w:eastAsia="仿宋_GB2312" w:hAnsi="仿宋" w:cs="仿宋" w:hint="eastAsia"/>
          <w:szCs w:val="21"/>
          <w:lang w:val="zh-TW" w:eastAsia="zh-TW" w:bidi="zh-TW"/>
        </w:rPr>
        <w:t>勇于奋斗、乐观向上，具有自我管理能力、职业生涯规划的意识，有较强的集体 意识和团队合作精神。</w:t>
      </w:r>
    </w:p>
    <w:p w:rsidR="00A73815" w:rsidRPr="00E147DB" w:rsidRDefault="00707298">
      <w:pPr>
        <w:pStyle w:val="22"/>
        <w:shd w:val="clear" w:color="auto" w:fill="auto"/>
        <w:tabs>
          <w:tab w:val="left" w:pos="954"/>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e.</w:t>
      </w:r>
      <w:r w:rsidRPr="00E147DB">
        <w:rPr>
          <w:rFonts w:ascii="仿宋_GB2312" w:eastAsia="仿宋_GB2312" w:hAnsi="仿宋" w:cs="仿宋" w:hint="eastAsia"/>
          <w:szCs w:val="21"/>
          <w:lang w:val="zh-TW" w:eastAsia="zh-TW" w:bidi="zh-TW"/>
        </w:rPr>
        <w:t>具有健康的体魄、心理和健全的人格，掌握基本运动知识和运动技能，养成良好的健身与卫生习惯，以及良好的行为习惯。</w:t>
      </w:r>
    </w:p>
    <w:p w:rsidR="00A73815" w:rsidRPr="00E147DB" w:rsidRDefault="00707298">
      <w:pPr>
        <w:pStyle w:val="22"/>
        <w:shd w:val="clear" w:color="auto" w:fill="auto"/>
        <w:spacing w:before="0" w:after="0" w:line="400" w:lineRule="exact"/>
        <w:ind w:firstLineChars="200" w:firstLine="420"/>
        <w:jc w:val="both"/>
        <w:rPr>
          <w:rStyle w:val="3"/>
          <w:rFonts w:ascii="仿宋_GB2312" w:eastAsia="仿宋_GB2312" w:hAnsi="仿宋" w:cs="仿宋" w:hint="default"/>
          <w:color w:val="auto"/>
          <w:spacing w:val="0"/>
          <w:sz w:val="21"/>
          <w:szCs w:val="21"/>
          <w:lang w:val="en-US" w:eastAsia="zh-CN" w:bidi="ar-SA"/>
        </w:rPr>
      </w:pPr>
      <w:r w:rsidRPr="00E147DB">
        <w:rPr>
          <w:rFonts w:ascii="仿宋_GB2312" w:eastAsia="仿宋_GB2312" w:hAnsi="仿宋" w:cs="仿宋" w:hint="eastAsia"/>
          <w:szCs w:val="21"/>
          <w:lang w:bidi="en-US"/>
        </w:rPr>
        <w:t>f.</w:t>
      </w:r>
      <w:r w:rsidRPr="00E147DB">
        <w:rPr>
          <w:rFonts w:ascii="仿宋_GB2312" w:eastAsia="仿宋_GB2312" w:hAnsi="仿宋" w:cs="仿宋" w:hint="eastAsia"/>
          <w:szCs w:val="21"/>
          <w:lang w:val="zh-TW" w:eastAsia="zh-TW" w:bidi="zh-TW"/>
        </w:rPr>
        <w:t>具有一定的审美和人文素养，能够形成艺术特长或爱好。</w:t>
      </w:r>
    </w:p>
    <w:p w:rsidR="00A73815" w:rsidRPr="00E147DB" w:rsidRDefault="00707298">
      <w:pPr>
        <w:spacing w:line="400" w:lineRule="exact"/>
        <w:ind w:firstLineChars="200" w:firstLine="540"/>
        <w:rPr>
          <w:rFonts w:ascii="仿宋_GB2312" w:eastAsia="仿宋_GB2312" w:hAnsi="仿宋" w:cs="仿宋"/>
          <w:szCs w:val="21"/>
        </w:rPr>
      </w:pPr>
      <w:r w:rsidRPr="00E147DB">
        <w:rPr>
          <w:rStyle w:val="3"/>
          <w:rFonts w:ascii="仿宋_GB2312" w:eastAsia="仿宋_GB2312" w:hAnsi="仿宋" w:cs="仿宋" w:hint="default"/>
          <w:color w:val="auto"/>
          <w:sz w:val="21"/>
          <w:szCs w:val="21"/>
        </w:rPr>
        <w:t>(</w:t>
      </w:r>
      <w:r w:rsidRPr="00E147DB">
        <w:rPr>
          <w:rStyle w:val="3"/>
          <w:rFonts w:ascii="仿宋_GB2312" w:eastAsia="仿宋_GB2312" w:hAnsi="仿宋" w:cs="仿宋" w:hint="default"/>
          <w:color w:val="auto"/>
          <w:sz w:val="21"/>
          <w:szCs w:val="21"/>
          <w:lang w:eastAsia="zh-CN"/>
        </w:rPr>
        <w:t>2)</w:t>
      </w:r>
      <w:r w:rsidRPr="00E147DB">
        <w:rPr>
          <w:rStyle w:val="3"/>
          <w:rFonts w:ascii="仿宋_GB2312" w:eastAsia="仿宋_GB2312" w:hAnsi="仿宋" w:cs="仿宋" w:hint="default"/>
          <w:color w:val="auto"/>
          <w:sz w:val="21"/>
          <w:szCs w:val="21"/>
        </w:rPr>
        <w:t>知识</w:t>
      </w:r>
    </w:p>
    <w:p w:rsidR="00A73815" w:rsidRPr="00E147DB" w:rsidRDefault="00707298">
      <w:pPr>
        <w:pStyle w:val="22"/>
        <w:shd w:val="clear" w:color="auto" w:fill="auto"/>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bidi="en-US"/>
        </w:rPr>
        <w:t>a.</w:t>
      </w:r>
      <w:r w:rsidRPr="00E147DB">
        <w:rPr>
          <w:rFonts w:ascii="仿宋_GB2312" w:eastAsia="仿宋_GB2312" w:hAnsi="仿宋" w:cs="仿宋" w:hint="eastAsia"/>
          <w:szCs w:val="21"/>
          <w:lang w:val="zh-TW" w:eastAsia="zh-TW" w:bidi="zh-TW"/>
        </w:rPr>
        <w:t>掌握必备的思想政治理论、科学文化基础知识和中华优秀传统文化知识。</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b.</w:t>
      </w:r>
      <w:r w:rsidRPr="00E147DB">
        <w:rPr>
          <w:rFonts w:ascii="仿宋_GB2312" w:eastAsia="仿宋_GB2312" w:hAnsi="仿宋" w:cs="仿宋" w:hint="eastAsia"/>
          <w:szCs w:val="21"/>
          <w:lang w:val="zh-TW" w:eastAsia="zh-TW" w:bidi="zh-TW"/>
        </w:rPr>
        <w:t>熟悉与本专业相关的法律法规以及环境保护、安全消防等知识。</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c.</w:t>
      </w:r>
      <w:r w:rsidRPr="00E147DB">
        <w:rPr>
          <w:rFonts w:ascii="仿宋_GB2312" w:eastAsia="仿宋_GB2312" w:hAnsi="仿宋" w:cs="仿宋" w:hint="eastAsia"/>
          <w:szCs w:val="21"/>
          <w:lang w:val="zh-TW" w:eastAsia="zh-TW" w:bidi="zh-TW"/>
        </w:rPr>
        <w:t>熟悉与本专业相关的计算机应用、管理等基本知识。</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d.</w:t>
      </w:r>
      <w:r w:rsidRPr="00E147DB">
        <w:rPr>
          <w:rFonts w:ascii="仿宋_GB2312" w:eastAsia="仿宋_GB2312" w:hAnsi="仿宋" w:cs="仿宋" w:hint="eastAsia"/>
          <w:szCs w:val="21"/>
          <w:lang w:val="zh-TW" w:eastAsia="zh-TW" w:bidi="zh-TW"/>
        </w:rPr>
        <w:t>掌握城市轨道交通线路站场</w:t>
      </w:r>
      <w:r w:rsidRPr="00E147DB">
        <w:rPr>
          <w:rFonts w:ascii="仿宋_GB2312" w:eastAsia="仿宋_GB2312" w:hAnsi="仿宋" w:cs="仿宋" w:hint="eastAsia"/>
          <w:szCs w:val="21"/>
          <w:lang w:val="zh-TW" w:bidi="zh-TW"/>
        </w:rPr>
        <w:t>管理</w:t>
      </w:r>
      <w:r w:rsidRPr="00E147DB">
        <w:rPr>
          <w:rFonts w:ascii="仿宋_GB2312" w:eastAsia="仿宋_GB2312" w:hAnsi="仿宋" w:cs="仿宋" w:hint="eastAsia"/>
          <w:szCs w:val="21"/>
          <w:lang w:val="zh-TW" w:eastAsia="zh-TW" w:bidi="zh-TW"/>
        </w:rPr>
        <w:t>等基本知识。</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e.</w:t>
      </w:r>
      <w:r w:rsidRPr="00E147DB">
        <w:rPr>
          <w:rFonts w:ascii="仿宋_GB2312" w:eastAsia="仿宋_GB2312" w:hAnsi="仿宋" w:cs="仿宋" w:hint="eastAsia"/>
          <w:szCs w:val="21"/>
          <w:lang w:val="zh-TW" w:eastAsia="zh-TW" w:bidi="zh-TW"/>
        </w:rPr>
        <w:t>掌握城市轨道交通客运组织、乘客服务的基本理论和方法。</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f.</w:t>
      </w:r>
      <w:r w:rsidRPr="00E147DB">
        <w:rPr>
          <w:rFonts w:ascii="仿宋_GB2312" w:eastAsia="仿宋_GB2312" w:hAnsi="仿宋" w:cs="仿宋" w:hint="eastAsia"/>
          <w:szCs w:val="21"/>
          <w:lang w:val="zh-TW" w:eastAsia="zh-TW" w:bidi="zh-TW"/>
        </w:rPr>
        <w:t>掌握城市轨道交通车站及车辆段行车组织的基本理论和方法。</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g.</w:t>
      </w:r>
      <w:r w:rsidRPr="00E147DB">
        <w:rPr>
          <w:rFonts w:ascii="仿宋_GB2312" w:eastAsia="仿宋_GB2312" w:hAnsi="仿宋" w:cs="仿宋" w:hint="eastAsia"/>
          <w:szCs w:val="21"/>
          <w:lang w:val="zh-TW" w:eastAsia="zh-TW" w:bidi="zh-TW"/>
        </w:rPr>
        <w:t>掌握城市轨道交通车站及车辆段突发事件应急处置的预案及基本处置方法。</w:t>
      </w:r>
    </w:p>
    <w:p w:rsidR="00A73815" w:rsidRPr="00E147DB" w:rsidRDefault="00707298">
      <w:pPr>
        <w:spacing w:line="400" w:lineRule="exact"/>
        <w:ind w:firstLineChars="200" w:firstLine="540"/>
        <w:rPr>
          <w:rFonts w:ascii="仿宋_GB2312" w:eastAsia="仿宋_GB2312" w:hAnsi="仿宋" w:cs="仿宋"/>
          <w:szCs w:val="21"/>
        </w:rPr>
      </w:pPr>
      <w:r w:rsidRPr="00E147DB">
        <w:rPr>
          <w:rStyle w:val="3"/>
          <w:rFonts w:ascii="仿宋_GB2312" w:eastAsia="仿宋_GB2312" w:hAnsi="仿宋" w:cs="仿宋" w:hint="default"/>
          <w:color w:val="auto"/>
          <w:sz w:val="21"/>
          <w:szCs w:val="21"/>
          <w:lang w:eastAsia="zh-CN"/>
        </w:rPr>
        <w:t>(3)</w:t>
      </w:r>
      <w:r w:rsidRPr="00E147DB">
        <w:rPr>
          <w:rStyle w:val="3"/>
          <w:rFonts w:ascii="仿宋_GB2312" w:eastAsia="仿宋_GB2312" w:hAnsi="仿宋" w:cs="仿宋" w:hint="default"/>
          <w:color w:val="auto"/>
          <w:sz w:val="21"/>
          <w:szCs w:val="21"/>
        </w:rPr>
        <w:t>能力</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a.</w:t>
      </w:r>
      <w:r w:rsidRPr="00E147DB">
        <w:rPr>
          <w:rFonts w:ascii="仿宋_GB2312" w:eastAsia="仿宋_GB2312" w:hAnsi="仿宋" w:cs="仿宋" w:hint="eastAsia"/>
          <w:szCs w:val="21"/>
          <w:lang w:val="zh-TW" w:eastAsia="zh-TW" w:bidi="zh-TW"/>
        </w:rPr>
        <w:t>具有探究学习、终身学习、分析问题和解决问题的能力。</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b.</w:t>
      </w:r>
      <w:r w:rsidRPr="00E147DB">
        <w:rPr>
          <w:rFonts w:ascii="仿宋_GB2312" w:eastAsia="仿宋_GB2312" w:hAnsi="仿宋" w:cs="仿宋" w:hint="eastAsia"/>
          <w:szCs w:val="21"/>
          <w:lang w:val="zh-TW" w:eastAsia="zh-TW" w:bidi="zh-TW"/>
        </w:rPr>
        <w:t>具有良好的语言、文字表达能力和沟通能力。</w:t>
      </w:r>
    </w:p>
    <w:p w:rsidR="00A73815" w:rsidRPr="00E147DB" w:rsidRDefault="00707298">
      <w:pPr>
        <w:pStyle w:val="22"/>
        <w:shd w:val="clear" w:color="auto" w:fill="auto"/>
        <w:tabs>
          <w:tab w:val="left" w:pos="986"/>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c.</w:t>
      </w:r>
      <w:r w:rsidRPr="00E147DB">
        <w:rPr>
          <w:rFonts w:ascii="仿宋_GB2312" w:eastAsia="仿宋_GB2312" w:hAnsi="仿宋" w:cs="仿宋" w:hint="eastAsia"/>
          <w:szCs w:val="21"/>
          <w:lang w:val="zh-TW" w:eastAsia="zh-TW" w:bidi="zh-TW"/>
        </w:rPr>
        <w:t>具有本专业必需的信息技术应用和维护能力。</w:t>
      </w:r>
    </w:p>
    <w:p w:rsidR="00A73815" w:rsidRPr="00E147DB" w:rsidRDefault="00707298">
      <w:pPr>
        <w:pStyle w:val="22"/>
        <w:shd w:val="clear" w:color="auto" w:fill="auto"/>
        <w:tabs>
          <w:tab w:val="left" w:pos="954"/>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bidi="zh-TW"/>
        </w:rPr>
        <w:t>d.</w:t>
      </w:r>
      <w:r w:rsidRPr="00E147DB">
        <w:rPr>
          <w:rFonts w:ascii="仿宋_GB2312" w:eastAsia="仿宋_GB2312" w:hAnsi="仿宋" w:cs="仿宋" w:hint="eastAsia"/>
          <w:szCs w:val="21"/>
          <w:lang w:val="zh-TW" w:eastAsia="zh-TW" w:bidi="zh-TW"/>
        </w:rPr>
        <w:t>具有城市轨道交通车站运营设备的识别、操作运用和监控能力，能够对自动售检票、 站台门、火灾自动报警、环境与设备监控、电扶梯等系统及设备进行监视、操作及故障处理。</w:t>
      </w:r>
    </w:p>
    <w:p w:rsidR="00A73815" w:rsidRPr="00E147DB" w:rsidRDefault="00707298">
      <w:pPr>
        <w:pStyle w:val="22"/>
        <w:shd w:val="clear" w:color="auto" w:fill="auto"/>
        <w:tabs>
          <w:tab w:val="left" w:pos="958"/>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bidi="zh-TW"/>
        </w:rPr>
        <w:t>e.</w:t>
      </w:r>
      <w:r w:rsidRPr="00E147DB">
        <w:rPr>
          <w:rFonts w:ascii="仿宋_GB2312" w:eastAsia="仿宋_GB2312" w:hAnsi="仿宋" w:cs="仿宋" w:hint="eastAsia"/>
          <w:szCs w:val="21"/>
          <w:lang w:val="zh-TW" w:eastAsia="zh-TW" w:bidi="zh-TW"/>
        </w:rPr>
        <w:t>具有城市轨道交通车站自动售检票系统运用、设备操作及票务处理能力，能够正确使用自动售检票系统，办理售票、监票、补票、退票、发卡、充值、退卡等作业。</w:t>
      </w:r>
    </w:p>
    <w:p w:rsidR="00A73815" w:rsidRPr="00E147DB" w:rsidRDefault="00707298">
      <w:pPr>
        <w:pStyle w:val="22"/>
        <w:shd w:val="clear" w:color="auto" w:fill="auto"/>
        <w:tabs>
          <w:tab w:val="left" w:pos="949"/>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bidi="zh-TW"/>
        </w:rPr>
        <w:t>f.</w:t>
      </w:r>
      <w:r w:rsidRPr="00E147DB">
        <w:rPr>
          <w:rFonts w:ascii="仿宋_GB2312" w:eastAsia="仿宋_GB2312" w:hAnsi="仿宋" w:cs="仿宋" w:hint="eastAsia"/>
          <w:szCs w:val="21"/>
          <w:lang w:val="zh-TW" w:eastAsia="zh-TW" w:bidi="zh-TW"/>
        </w:rPr>
        <w:t>具有城市轨道交通车站客运组织、客运服务及事务处理能力，能够组织开展车站日常运作、客流组织疏导、客流调查与预测、车站客流组织方案编制与分析、乘客服务、乘客投诉与纠纷处理、站容环境保持等工作。</w:t>
      </w:r>
    </w:p>
    <w:p w:rsidR="00A73815" w:rsidRPr="00E147DB" w:rsidRDefault="00707298">
      <w:pPr>
        <w:pStyle w:val="22"/>
        <w:shd w:val="clear" w:color="auto" w:fill="auto"/>
        <w:tabs>
          <w:tab w:val="left" w:pos="958"/>
        </w:tabs>
        <w:spacing w:before="0" w:after="0" w:line="400" w:lineRule="exact"/>
        <w:ind w:firstLineChars="200" w:firstLine="420"/>
        <w:jc w:val="both"/>
        <w:rPr>
          <w:rFonts w:ascii="仿宋_GB2312" w:eastAsia="仿宋_GB2312" w:hAnsi="仿宋" w:cs="仿宋"/>
          <w:szCs w:val="21"/>
        </w:rPr>
      </w:pPr>
      <w:r w:rsidRPr="00E147DB">
        <w:rPr>
          <w:rFonts w:ascii="仿宋_GB2312" w:eastAsia="仿宋_GB2312" w:hAnsi="仿宋" w:cs="仿宋" w:hint="eastAsia"/>
          <w:szCs w:val="21"/>
          <w:lang w:val="zh-TW" w:bidi="zh-TW"/>
        </w:rPr>
        <w:t>g.</w:t>
      </w:r>
      <w:r w:rsidRPr="00E147DB">
        <w:rPr>
          <w:rFonts w:ascii="仿宋_GB2312" w:eastAsia="仿宋_GB2312" w:hAnsi="仿宋" w:cs="仿宋" w:hint="eastAsia"/>
          <w:szCs w:val="21"/>
          <w:lang w:val="zh-TW" w:eastAsia="zh-TW" w:bidi="zh-TW"/>
        </w:rPr>
        <w:t>具有城市轨道交通车站及车辆段行车组织、施工协调处理能力，能够组织开展控制台监视与操作、接发列车、施工行车组织等工作。</w:t>
      </w:r>
    </w:p>
    <w:p w:rsidR="00A73815" w:rsidRPr="00E147DB" w:rsidRDefault="00707298">
      <w:pPr>
        <w:pStyle w:val="22"/>
        <w:shd w:val="clear" w:color="auto" w:fill="auto"/>
        <w:spacing w:before="0" w:after="0" w:line="400" w:lineRule="exact"/>
        <w:ind w:firstLineChars="200" w:firstLine="420"/>
        <w:jc w:val="both"/>
        <w:rPr>
          <w:rFonts w:ascii="仿宋_GB2312" w:eastAsia="仿宋_GB2312" w:hAnsi="仿宋" w:cs="仿宋"/>
          <w:szCs w:val="21"/>
          <w:lang w:val="zh-TW" w:eastAsia="zh-TW" w:bidi="zh-TW"/>
        </w:rPr>
      </w:pPr>
      <w:r w:rsidRPr="00E147DB">
        <w:rPr>
          <w:rFonts w:ascii="仿宋_GB2312" w:eastAsia="仿宋_GB2312" w:hAnsi="仿宋" w:cs="仿宋" w:hint="eastAsia"/>
          <w:szCs w:val="21"/>
          <w:lang w:bidi="en-US"/>
        </w:rPr>
        <w:t>h.</w:t>
      </w:r>
      <w:r w:rsidRPr="00E147DB">
        <w:rPr>
          <w:rFonts w:ascii="仿宋_GB2312" w:eastAsia="仿宋_GB2312" w:hAnsi="仿宋" w:cs="仿宋" w:hint="eastAsia"/>
          <w:szCs w:val="21"/>
          <w:lang w:val="zh-TW" w:eastAsia="zh-TW" w:bidi="zh-TW"/>
        </w:rPr>
        <w:t>具有城市轨道交通车站及车辆段突发事件应急处置能力。</w:t>
      </w:r>
    </w:p>
    <w:p w:rsidR="00A73815" w:rsidRPr="00B84901" w:rsidRDefault="00707298" w:rsidP="00466FE2">
      <w:pPr>
        <w:spacing w:line="400" w:lineRule="exact"/>
        <w:ind w:firstLineChars="200" w:firstLine="422"/>
        <w:rPr>
          <w:rFonts w:ascii="仿宋_GB2312" w:eastAsia="仿宋_GB2312" w:hAnsi="仿宋" w:cs="仿宋"/>
          <w:b/>
        </w:rPr>
      </w:pPr>
      <w:r w:rsidRPr="00B84901">
        <w:rPr>
          <w:rFonts w:ascii="仿宋_GB2312" w:eastAsia="仿宋_GB2312" w:hAnsi="仿宋" w:cs="仿宋" w:hint="eastAsia"/>
          <w:b/>
        </w:rPr>
        <w:t>6.【毕业学分】</w:t>
      </w:r>
    </w:p>
    <w:p w:rsidR="00A73815" w:rsidRPr="00724EA1" w:rsidRDefault="00B77E8A">
      <w:pPr>
        <w:widowControl/>
        <w:spacing w:line="400" w:lineRule="exact"/>
        <w:ind w:firstLineChars="200" w:firstLine="420"/>
        <w:rPr>
          <w:rFonts w:ascii="仿宋_GB2312" w:eastAsia="仿宋_GB2312" w:hAnsi="仿宋" w:cs="仿宋"/>
        </w:rPr>
      </w:pPr>
      <w:r w:rsidRPr="00724EA1">
        <w:rPr>
          <w:rFonts w:ascii="仿宋_GB2312" w:eastAsia="仿宋_GB2312" w:hAnsi="仿宋" w:cs="仿宋" w:hint="eastAsia"/>
        </w:rPr>
        <w:t>至少需修满</w:t>
      </w:r>
      <w:r w:rsidR="00E147DB" w:rsidRPr="00724EA1">
        <w:rPr>
          <w:rFonts w:ascii="仿宋_GB2312" w:eastAsia="仿宋_GB2312" w:hAnsi="仿宋" w:cs="仿宋"/>
        </w:rPr>
        <w:t>140.5</w:t>
      </w:r>
      <w:r w:rsidRPr="00724EA1">
        <w:rPr>
          <w:rFonts w:ascii="仿宋_GB2312" w:eastAsia="仿宋_GB2312" w:hAnsi="仿宋" w:cs="仿宋" w:hint="eastAsia"/>
        </w:rPr>
        <w:t>学分方可毕业，其中：公共必修课</w:t>
      </w:r>
      <w:r w:rsidR="00E147DB" w:rsidRPr="00724EA1">
        <w:rPr>
          <w:rFonts w:ascii="仿宋_GB2312" w:eastAsia="仿宋_GB2312" w:hAnsi="仿宋" w:cs="仿宋"/>
        </w:rPr>
        <w:t>40</w:t>
      </w:r>
      <w:r w:rsidRPr="00724EA1">
        <w:rPr>
          <w:rFonts w:ascii="仿宋_GB2312" w:eastAsia="仿宋_GB2312" w:hAnsi="仿宋" w:cs="仿宋" w:hint="eastAsia"/>
        </w:rPr>
        <w:t>学分（含军事技能和创新创业与就业类课程）、公共选修课</w:t>
      </w:r>
      <w:r w:rsidR="00081BA5" w:rsidRPr="00724EA1">
        <w:rPr>
          <w:rFonts w:ascii="仿宋_GB2312" w:eastAsia="仿宋_GB2312" w:hAnsi="仿宋" w:cs="仿宋"/>
        </w:rPr>
        <w:t>4</w:t>
      </w:r>
      <w:r w:rsidRPr="00724EA1">
        <w:rPr>
          <w:rFonts w:ascii="仿宋_GB2312" w:eastAsia="仿宋_GB2312" w:hAnsi="仿宋" w:cs="仿宋" w:hint="eastAsia"/>
        </w:rPr>
        <w:t>学分、专业必修课</w:t>
      </w:r>
      <w:r w:rsidR="00081BA5" w:rsidRPr="00724EA1">
        <w:rPr>
          <w:rFonts w:ascii="仿宋_GB2312" w:eastAsia="仿宋_GB2312" w:hAnsi="仿宋" w:cs="仿宋"/>
        </w:rPr>
        <w:t>57</w:t>
      </w:r>
      <w:r w:rsidRPr="00724EA1">
        <w:rPr>
          <w:rFonts w:ascii="仿宋_GB2312" w:eastAsia="仿宋_GB2312" w:hAnsi="仿宋" w:cs="仿宋" w:hint="eastAsia"/>
        </w:rPr>
        <w:t>学分（顶岗实习和毕业实习报告学分另计：20学分）、专业选修课</w:t>
      </w:r>
      <w:r w:rsidR="00081BA5" w:rsidRPr="00724EA1">
        <w:rPr>
          <w:rFonts w:ascii="仿宋_GB2312" w:eastAsia="仿宋_GB2312" w:hAnsi="仿宋" w:cs="仿宋"/>
        </w:rPr>
        <w:t>6</w:t>
      </w:r>
      <w:r w:rsidRPr="00724EA1">
        <w:rPr>
          <w:rFonts w:ascii="仿宋_GB2312" w:eastAsia="仿宋_GB2312" w:hAnsi="仿宋" w:cs="仿宋" w:hint="eastAsia"/>
        </w:rPr>
        <w:t>学分；第二课堂活动不少于7.5学分（其中德育类学分至少1.5学分、学术科技</w:t>
      </w:r>
      <w:proofErr w:type="gramStart"/>
      <w:r w:rsidRPr="00724EA1">
        <w:rPr>
          <w:rFonts w:ascii="仿宋_GB2312" w:eastAsia="仿宋_GB2312" w:hAnsi="仿宋" w:cs="仿宋" w:hint="eastAsia"/>
        </w:rPr>
        <w:t>类</w:t>
      </w:r>
      <w:r w:rsidRPr="00724EA1">
        <w:rPr>
          <w:rFonts w:ascii="仿宋_GB2312" w:eastAsia="仿宋_GB2312" w:hAnsi="仿宋" w:cs="仿宋" w:hint="eastAsia"/>
        </w:rPr>
        <w:lastRenderedPageBreak/>
        <w:t>至少</w:t>
      </w:r>
      <w:proofErr w:type="gramEnd"/>
      <w:r w:rsidRPr="00724EA1">
        <w:rPr>
          <w:rFonts w:ascii="仿宋_GB2312" w:eastAsia="仿宋_GB2312" w:hAnsi="仿宋" w:cs="仿宋" w:hint="eastAsia"/>
        </w:rPr>
        <w:t>0.5学分、创新创业与就业</w:t>
      </w:r>
      <w:proofErr w:type="gramStart"/>
      <w:r w:rsidRPr="00724EA1">
        <w:rPr>
          <w:rFonts w:ascii="仿宋_GB2312" w:eastAsia="仿宋_GB2312" w:hAnsi="仿宋" w:cs="仿宋" w:hint="eastAsia"/>
        </w:rPr>
        <w:t>类至少</w:t>
      </w:r>
      <w:proofErr w:type="gramEnd"/>
      <w:r w:rsidRPr="00724EA1">
        <w:rPr>
          <w:rFonts w:ascii="仿宋_GB2312" w:eastAsia="仿宋_GB2312" w:hAnsi="仿宋" w:cs="仿宋" w:hint="eastAsia"/>
        </w:rPr>
        <w:t>1学分、“跑步声”“读书声”</w:t>
      </w:r>
      <w:proofErr w:type="gramStart"/>
      <w:r w:rsidRPr="00724EA1">
        <w:rPr>
          <w:rFonts w:ascii="仿宋_GB2312" w:eastAsia="仿宋_GB2312" w:hAnsi="仿宋" w:cs="仿宋" w:hint="eastAsia"/>
        </w:rPr>
        <w:t>各至少</w:t>
      </w:r>
      <w:proofErr w:type="gramEnd"/>
      <w:r w:rsidRPr="00724EA1">
        <w:rPr>
          <w:rFonts w:ascii="仿宋_GB2312" w:eastAsia="仿宋_GB2312" w:hAnsi="仿宋" w:cs="仿宋" w:hint="eastAsia"/>
        </w:rPr>
        <w:t>1学分），文明素质养成6学分。</w:t>
      </w:r>
    </w:p>
    <w:p w:rsidR="00A73815" w:rsidRPr="00B84901" w:rsidRDefault="00707298" w:rsidP="00466FE2">
      <w:pPr>
        <w:spacing w:line="400" w:lineRule="exact"/>
        <w:ind w:firstLineChars="200" w:firstLine="422"/>
        <w:jc w:val="left"/>
        <w:rPr>
          <w:rFonts w:ascii="仿宋_GB2312" w:eastAsia="仿宋_GB2312" w:hAnsi="仿宋" w:cs="仿宋"/>
          <w:b/>
        </w:rPr>
      </w:pPr>
      <w:r w:rsidRPr="00B84901">
        <w:rPr>
          <w:rFonts w:ascii="仿宋_GB2312" w:eastAsia="仿宋_GB2312" w:hAnsi="仿宋" w:cs="仿宋" w:hint="eastAsia"/>
          <w:b/>
        </w:rPr>
        <w:t>7.【课程设置与要求】</w:t>
      </w:r>
    </w:p>
    <w:p w:rsidR="00A73815" w:rsidRPr="00B84901" w:rsidRDefault="00FF5E53" w:rsidP="00466FE2">
      <w:pPr>
        <w:tabs>
          <w:tab w:val="left" w:pos="360"/>
        </w:tabs>
        <w:spacing w:line="400" w:lineRule="exact"/>
        <w:ind w:firstLineChars="200" w:firstLine="422"/>
        <w:rPr>
          <w:rFonts w:ascii="仿宋_GB2312" w:eastAsia="仿宋_GB2312" w:hAnsi="仿宋" w:cs="仿宋"/>
          <w:b/>
        </w:rPr>
      </w:pPr>
      <w:r w:rsidRPr="00B84901">
        <w:rPr>
          <w:rFonts w:ascii="仿宋_GB2312" w:eastAsia="仿宋_GB2312" w:hAnsi="Times New Roman" w:cs="Times New Roman" w:hint="eastAsia"/>
          <w:b/>
        </w:rPr>
        <w:t>7.1 通识教育课程平台（由教学科研部及相关教学部门制定，详见“指导意见中专业人才培养方案模板”）</w:t>
      </w:r>
    </w:p>
    <w:p w:rsidR="005D5FA0" w:rsidRPr="00B84901" w:rsidRDefault="005D5FA0" w:rsidP="005D5FA0">
      <w:pPr>
        <w:tabs>
          <w:tab w:val="left" w:pos="360"/>
        </w:tabs>
        <w:spacing w:line="360" w:lineRule="exact"/>
        <w:ind w:firstLineChars="200" w:firstLine="420"/>
        <w:rPr>
          <w:rFonts w:ascii="仿宋_GB2312" w:eastAsia="仿宋_GB2312"/>
        </w:rPr>
      </w:pPr>
    </w:p>
    <w:p w:rsidR="00A73815" w:rsidRPr="00B84901" w:rsidRDefault="00707298" w:rsidP="00466FE2">
      <w:pPr>
        <w:tabs>
          <w:tab w:val="left" w:pos="360"/>
        </w:tabs>
        <w:spacing w:line="400" w:lineRule="exact"/>
        <w:ind w:firstLineChars="200" w:firstLine="422"/>
        <w:rPr>
          <w:rFonts w:ascii="仿宋_GB2312" w:eastAsia="仿宋_GB2312" w:hAnsi="仿宋" w:cs="仿宋"/>
          <w:b/>
        </w:rPr>
      </w:pPr>
      <w:r w:rsidRPr="00B84901">
        <w:rPr>
          <w:rFonts w:ascii="仿宋_GB2312" w:eastAsia="仿宋_GB2312" w:hAnsi="仿宋" w:cs="仿宋" w:hint="eastAsia"/>
          <w:b/>
        </w:rPr>
        <w:t xml:space="preserve">7.2 </w:t>
      </w:r>
      <w:r w:rsidR="000C2A78" w:rsidRPr="000C2A78">
        <w:rPr>
          <w:rFonts w:ascii="仿宋_GB2312" w:eastAsia="仿宋_GB2312" w:hAnsi="仿宋" w:cs="仿宋" w:hint="eastAsia"/>
          <w:b/>
        </w:rPr>
        <w:t>专业基础与专业课程平台</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7.2.1 专业基础必修课模块</w:t>
      </w:r>
    </w:p>
    <w:p w:rsidR="00A73815" w:rsidRPr="00B84901" w:rsidRDefault="00707298">
      <w:pPr>
        <w:pStyle w:val="22"/>
        <w:shd w:val="clear" w:color="auto" w:fill="auto"/>
        <w:spacing w:before="0" w:after="0" w:line="336" w:lineRule="exact"/>
        <w:ind w:firstLine="460"/>
        <w:jc w:val="center"/>
        <w:rPr>
          <w:rFonts w:ascii="仿宋_GB2312" w:eastAsia="仿宋_GB2312" w:hAnsi="仿宋" w:cs="仿宋"/>
          <w:color w:val="000000"/>
          <w:szCs w:val="21"/>
          <w:lang w:val="zh-TW" w:eastAsia="zh-TW" w:bidi="zh-TW"/>
        </w:rPr>
      </w:pPr>
      <w:r w:rsidRPr="00B84901">
        <w:rPr>
          <w:rFonts w:ascii="仿宋_GB2312" w:eastAsia="仿宋_GB2312" w:hAnsi="仿宋" w:cs="仿宋" w:hint="eastAsia"/>
          <w:color w:val="000000"/>
          <w:szCs w:val="21"/>
          <w:lang w:val="zh-TW" w:eastAsia="zh-TW" w:bidi="zh-TW"/>
        </w:rPr>
        <w:t>表</w:t>
      </w:r>
      <w:r w:rsidRPr="00B84901">
        <w:rPr>
          <w:rFonts w:ascii="仿宋_GB2312" w:eastAsia="仿宋_GB2312" w:hAnsi="仿宋" w:cs="仿宋" w:hint="eastAsia"/>
          <w:color w:val="000000"/>
          <w:szCs w:val="21"/>
          <w:lang w:val="zh-TW" w:bidi="zh-TW"/>
        </w:rPr>
        <w:t>4</w:t>
      </w:r>
      <w:r w:rsidRPr="00B84901">
        <w:rPr>
          <w:rFonts w:ascii="仿宋_GB2312" w:eastAsia="仿宋_GB2312" w:hAnsi="仿宋" w:cs="仿宋" w:hint="eastAsia"/>
          <w:color w:val="000000"/>
          <w:szCs w:val="21"/>
          <w:lang w:val="zh-TW" w:eastAsia="zh-TW" w:bidi="zh-TW"/>
        </w:rPr>
        <w:t>专业基础必修课程主要教学内容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6"/>
        <w:gridCol w:w="1824"/>
        <w:gridCol w:w="6466"/>
      </w:tblGrid>
      <w:tr w:rsidR="00A73815" w:rsidRPr="00B84901" w:rsidTr="00FF5E53">
        <w:trPr>
          <w:trHeight w:hRule="exact" w:val="513"/>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序号</w:t>
            </w:r>
          </w:p>
        </w:tc>
        <w:tc>
          <w:tcPr>
            <w:tcW w:w="100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专业基础课程名称</w:t>
            </w:r>
          </w:p>
        </w:tc>
        <w:tc>
          <w:tcPr>
            <w:tcW w:w="3574"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主要教学内容</w:t>
            </w:r>
          </w:p>
        </w:tc>
      </w:tr>
      <w:tr w:rsidR="00A73815" w:rsidRPr="00B84901" w:rsidTr="00FF5E53">
        <w:trPr>
          <w:trHeight w:hRule="exact" w:val="1133"/>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sz w:val="18"/>
                <w:szCs w:val="18"/>
              </w:rPr>
            </w:pPr>
            <w:r w:rsidRPr="00B84901">
              <w:rPr>
                <w:rStyle w:val="285pt"/>
                <w:rFonts w:ascii="仿宋_GB2312" w:eastAsia="仿宋_GB2312" w:hAnsi="仿宋" w:cs="仿宋" w:hint="eastAsia"/>
                <w:sz w:val="18"/>
                <w:szCs w:val="18"/>
              </w:rPr>
              <w:t>1</w:t>
            </w:r>
          </w:p>
        </w:tc>
        <w:tc>
          <w:tcPr>
            <w:tcW w:w="1008" w:type="pct"/>
            <w:shd w:val="clear" w:color="auto" w:fill="FFFFFF"/>
            <w:vAlign w:val="center"/>
          </w:tcPr>
          <w:p w:rsidR="00A73815" w:rsidRPr="00B84901" w:rsidRDefault="00707298" w:rsidP="00FF5E53">
            <w:pPr>
              <w:pStyle w:val="22"/>
              <w:shd w:val="clear" w:color="auto" w:fill="auto"/>
              <w:spacing w:before="0" w:after="0" w:line="400" w:lineRule="exact"/>
              <w:jc w:val="center"/>
              <w:rPr>
                <w:rFonts w:ascii="仿宋_GB2312" w:eastAsia="仿宋_GB2312" w:hAnsi="仿宋" w:cs="仿宋"/>
                <w:sz w:val="18"/>
                <w:szCs w:val="18"/>
              </w:rPr>
            </w:pPr>
            <w:r w:rsidRPr="00B84901">
              <w:rPr>
                <w:rFonts w:ascii="仿宋_GB2312" w:eastAsia="仿宋_GB2312" w:hAnsi="仿宋" w:cs="仿宋" w:hint="eastAsia"/>
                <w:sz w:val="18"/>
                <w:szCs w:val="18"/>
              </w:rPr>
              <w:t>管理学基础</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sz w:val="18"/>
                <w:szCs w:val="18"/>
              </w:rPr>
            </w:pPr>
            <w:r w:rsidRPr="00B84901">
              <w:rPr>
                <w:rFonts w:ascii="仿宋_GB2312" w:eastAsia="仿宋_GB2312" w:hAnsi="仿宋" w:cs="仿宋" w:hint="eastAsia"/>
                <w:sz w:val="18"/>
                <w:szCs w:val="18"/>
              </w:rPr>
              <w:t>包括管理的概念、理论、原则和方法，管理五类职能，即计划、组织、人事、指挥和控制，组织的协调是五种职能有效应用的结果。</w:t>
            </w:r>
          </w:p>
        </w:tc>
      </w:tr>
      <w:tr w:rsidR="00A73815" w:rsidRPr="00B84901" w:rsidTr="00FF5E53">
        <w:trPr>
          <w:trHeight w:hRule="exact" w:val="2466"/>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sz w:val="18"/>
                <w:szCs w:val="18"/>
              </w:rPr>
            </w:pPr>
            <w:r w:rsidRPr="00B84901">
              <w:rPr>
                <w:rStyle w:val="2Sylfaen"/>
                <w:rFonts w:ascii="仿宋_GB2312" w:eastAsia="仿宋_GB2312" w:hAnsi="仿宋" w:cs="仿宋" w:hint="eastAsia"/>
                <w:i w:val="0"/>
                <w:iCs w:val="0"/>
                <w:sz w:val="18"/>
                <w:szCs w:val="18"/>
              </w:rPr>
              <w:t>2</w:t>
            </w:r>
          </w:p>
        </w:tc>
        <w:tc>
          <w:tcPr>
            <w:tcW w:w="1008" w:type="pct"/>
            <w:shd w:val="clear" w:color="auto" w:fill="FFFFFF"/>
            <w:vAlign w:val="center"/>
          </w:tcPr>
          <w:p w:rsidR="00A73815" w:rsidRPr="00B84901" w:rsidRDefault="006424A6" w:rsidP="00FF5E53">
            <w:pPr>
              <w:pStyle w:val="22"/>
              <w:shd w:val="clear" w:color="auto" w:fill="auto"/>
              <w:spacing w:before="0" w:after="0" w:line="400" w:lineRule="exact"/>
              <w:jc w:val="center"/>
              <w:rPr>
                <w:rFonts w:ascii="仿宋_GB2312" w:eastAsia="仿宋_GB2312" w:hAnsi="仿宋" w:cs="仿宋"/>
                <w:sz w:val="18"/>
                <w:szCs w:val="18"/>
              </w:rPr>
            </w:pPr>
            <w:r w:rsidRPr="00B84901">
              <w:rPr>
                <w:rFonts w:ascii="仿宋_GB2312" w:eastAsia="仿宋_GB2312" w:hAnsi="仿宋" w:cs="仿宋" w:hint="eastAsia"/>
                <w:sz w:val="18"/>
                <w:szCs w:val="18"/>
              </w:rPr>
              <w:t>文案写作</w:t>
            </w:r>
          </w:p>
        </w:tc>
        <w:tc>
          <w:tcPr>
            <w:tcW w:w="3574" w:type="pct"/>
            <w:shd w:val="clear" w:color="auto" w:fill="FFFFFF"/>
            <w:vAlign w:val="center"/>
          </w:tcPr>
          <w:p w:rsidR="00EF6248" w:rsidRPr="00B84901" w:rsidRDefault="00707298" w:rsidP="00EF6248">
            <w:pPr>
              <w:pStyle w:val="22"/>
              <w:spacing w:line="400" w:lineRule="exact"/>
              <w:jc w:val="both"/>
              <w:rPr>
                <w:rFonts w:ascii="仿宋_GB2312" w:eastAsia="仿宋_GB2312" w:hAnsi="仿宋" w:cs="仿宋"/>
                <w:color w:val="333333"/>
                <w:sz w:val="18"/>
                <w:szCs w:val="18"/>
                <w:shd w:val="clear" w:color="auto" w:fill="FFFFFF"/>
              </w:rPr>
            </w:pPr>
            <w:r w:rsidRPr="00B84901">
              <w:rPr>
                <w:rFonts w:ascii="仿宋_GB2312" w:eastAsia="仿宋_GB2312" w:hAnsi="仿宋" w:cs="仿宋" w:hint="eastAsia"/>
                <w:color w:val="333333"/>
                <w:sz w:val="18"/>
                <w:szCs w:val="18"/>
                <w:shd w:val="clear" w:color="auto" w:fill="FFFFFF"/>
              </w:rPr>
              <w:t>学习公文文体、事务文体、信息文体、财经文体、诉讼文体、公关礼仪文体等数种常用应用文的写作知识。</w:t>
            </w:r>
            <w:r w:rsidR="00EF6248" w:rsidRPr="00B84901">
              <w:rPr>
                <w:rFonts w:ascii="仿宋_GB2312" w:eastAsia="仿宋_GB2312" w:hAnsi="仿宋" w:cs="仿宋" w:hint="eastAsia"/>
                <w:color w:val="333333"/>
                <w:sz w:val="18"/>
                <w:szCs w:val="18"/>
                <w:shd w:val="clear" w:color="auto" w:fill="FFFFFF"/>
              </w:rPr>
              <w:t>《文案写作》是一门主干专业基础课程，要求学生达到独立策划和撰写活动文案的水平，具体内容涉及展会文案、会议文案和节事活动文案等知识，应的是企业策划、设计、业务等岗位群，学习如何根据市场需求综合考虑行业关联，进行会展等活动的策划和写作。</w:t>
            </w:r>
          </w:p>
          <w:p w:rsidR="00A73815" w:rsidRPr="00B84901" w:rsidRDefault="00EF6248" w:rsidP="00EF6248">
            <w:pPr>
              <w:pStyle w:val="22"/>
              <w:shd w:val="clear" w:color="auto" w:fill="auto"/>
              <w:spacing w:before="0" w:after="0" w:line="400" w:lineRule="exact"/>
              <w:jc w:val="both"/>
              <w:rPr>
                <w:rFonts w:ascii="仿宋_GB2312" w:eastAsia="仿宋_GB2312" w:hAnsi="仿宋" w:cs="仿宋"/>
                <w:sz w:val="18"/>
                <w:szCs w:val="18"/>
              </w:rPr>
            </w:pPr>
            <w:r w:rsidRPr="00B84901">
              <w:rPr>
                <w:rFonts w:ascii="仿宋_GB2312" w:eastAsia="仿宋_GB2312" w:hAnsi="仿宋" w:cs="仿宋" w:hint="eastAsia"/>
                <w:color w:val="333333"/>
                <w:sz w:val="18"/>
                <w:szCs w:val="18"/>
                <w:shd w:val="clear" w:color="auto" w:fill="FFFFFF"/>
              </w:rPr>
              <w:t>教学要求：文案写作主要采用任务驱动教学法、情景教学法、项目教学法等方法达成教学目标，对应的典型工作任务包括1.能撰写展会文案，2.能撰写会议文案，3.能撰写节事文案，4.能撰写奖励旅游文案等。</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3</w:t>
            </w:r>
          </w:p>
        </w:tc>
        <w:tc>
          <w:tcPr>
            <w:tcW w:w="1008" w:type="pct"/>
            <w:shd w:val="clear" w:color="auto" w:fill="FFFFFF"/>
            <w:vAlign w:val="center"/>
          </w:tcPr>
          <w:p w:rsidR="00A73815" w:rsidRPr="00B84901" w:rsidRDefault="00707298" w:rsidP="00FF5E53">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bidi="zh-TW"/>
              </w:rPr>
            </w:pPr>
            <w:r w:rsidRPr="00B84901">
              <w:rPr>
                <w:rFonts w:ascii="仿宋_GB2312" w:eastAsia="仿宋_GB2312" w:hAnsi="仿宋" w:cs="仿宋" w:hint="eastAsia"/>
                <w:sz w:val="18"/>
                <w:szCs w:val="18"/>
              </w:rPr>
              <w:t>管理沟通（</w:t>
            </w:r>
            <w:proofErr w:type="gramStart"/>
            <w:r w:rsidRPr="00B84901">
              <w:rPr>
                <w:rFonts w:ascii="仿宋_GB2312" w:eastAsia="仿宋_GB2312" w:hAnsi="仿宋" w:cs="仿宋" w:hint="eastAsia"/>
                <w:sz w:val="18"/>
                <w:szCs w:val="18"/>
              </w:rPr>
              <w:t>含主题</w:t>
            </w:r>
            <w:proofErr w:type="gramEnd"/>
            <w:r w:rsidRPr="00B84901">
              <w:rPr>
                <w:rFonts w:ascii="仿宋_GB2312" w:eastAsia="仿宋_GB2312" w:hAnsi="仿宋" w:cs="仿宋" w:hint="eastAsia"/>
                <w:sz w:val="18"/>
                <w:szCs w:val="18"/>
              </w:rPr>
              <w:t>演讲）</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Fonts w:ascii="仿宋_GB2312" w:eastAsia="仿宋_GB2312" w:hAnsi="仿宋" w:cs="仿宋" w:hint="eastAsia"/>
                <w:color w:val="000000"/>
                <w:sz w:val="18"/>
                <w:szCs w:val="18"/>
                <w:shd w:val="clear" w:color="auto" w:fill="FFFFFF"/>
                <w:lang w:val="zh-TW" w:eastAsia="zh-TW" w:bidi="zh-TW"/>
              </w:rPr>
              <w:t>情感沟通、操作性业务信息沟通、责任权利利益沟通、决策性业务信息沟通、制度沟通、企业文化与外部沟通，主题演讲等。</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4</w:t>
            </w:r>
          </w:p>
        </w:tc>
        <w:tc>
          <w:tcPr>
            <w:tcW w:w="1008" w:type="pct"/>
            <w:shd w:val="clear" w:color="auto" w:fill="FFFFFF"/>
            <w:vAlign w:val="center"/>
          </w:tcPr>
          <w:p w:rsidR="00A73815" w:rsidRPr="00B84901" w:rsidRDefault="00707298" w:rsidP="00FF5E53">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bidi="zh-TW"/>
              </w:rPr>
            </w:pPr>
            <w:r w:rsidRPr="00B84901">
              <w:rPr>
                <w:rFonts w:ascii="仿宋_GB2312" w:eastAsia="仿宋_GB2312" w:hAnsi="仿宋" w:cs="仿宋" w:hint="eastAsia"/>
                <w:color w:val="000000"/>
                <w:sz w:val="18"/>
                <w:szCs w:val="18"/>
                <w:shd w:val="clear" w:color="auto" w:fill="FFFFFF"/>
                <w:lang w:val="zh-TW" w:bidi="zh-TW"/>
              </w:rPr>
              <w:t>服务礼仪（含手语、客服英语）</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Fonts w:ascii="仿宋_GB2312" w:eastAsia="仿宋_GB2312" w:hAnsi="仿宋" w:cs="仿宋" w:hint="eastAsia"/>
                <w:color w:val="000000"/>
                <w:sz w:val="18"/>
                <w:szCs w:val="18"/>
                <w:shd w:val="clear" w:color="auto" w:fill="FFFFFF"/>
                <w:lang w:val="zh-TW" w:eastAsia="zh-TW" w:bidi="zh-TW"/>
              </w:rPr>
              <w:t>服务人员应具备的心态、仪容仪表、美姿美仪、服务技巧、语言规范、沟通礼仪、含手语、客服英语会话等</w:t>
            </w:r>
          </w:p>
        </w:tc>
      </w:tr>
    </w:tbl>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7.2.2 专业必修核心课模块</w:t>
      </w:r>
    </w:p>
    <w:p w:rsidR="00A73815" w:rsidRPr="00B84901" w:rsidRDefault="00707298">
      <w:pPr>
        <w:pStyle w:val="22"/>
        <w:shd w:val="clear" w:color="auto" w:fill="auto"/>
        <w:spacing w:before="0" w:after="0" w:line="336" w:lineRule="exact"/>
        <w:ind w:firstLine="460"/>
        <w:jc w:val="center"/>
        <w:rPr>
          <w:rFonts w:ascii="仿宋_GB2312" w:eastAsia="仿宋_GB2312" w:hAnsi="仿宋" w:cs="仿宋"/>
          <w:color w:val="000000"/>
          <w:szCs w:val="21"/>
          <w:lang w:val="zh-TW" w:eastAsia="zh-TW" w:bidi="zh-TW"/>
        </w:rPr>
      </w:pPr>
      <w:r w:rsidRPr="00B84901">
        <w:rPr>
          <w:rFonts w:ascii="仿宋_GB2312" w:eastAsia="仿宋_GB2312" w:hAnsi="仿宋" w:cs="仿宋" w:hint="eastAsia"/>
          <w:color w:val="000000"/>
          <w:szCs w:val="21"/>
          <w:lang w:val="zh-TW" w:eastAsia="zh-TW" w:bidi="zh-TW"/>
        </w:rPr>
        <w:t>表</w:t>
      </w:r>
      <w:r w:rsidRPr="00B84901">
        <w:rPr>
          <w:rFonts w:ascii="仿宋_GB2312" w:eastAsia="仿宋_GB2312" w:hAnsi="仿宋" w:cs="仿宋" w:hint="eastAsia"/>
          <w:color w:val="000000"/>
          <w:szCs w:val="21"/>
          <w:lang w:val="zh-TW" w:bidi="zh-TW"/>
        </w:rPr>
        <w:t>5</w:t>
      </w:r>
      <w:r w:rsidRPr="00B84901">
        <w:rPr>
          <w:rFonts w:ascii="仿宋_GB2312" w:eastAsia="仿宋_GB2312" w:hAnsi="仿宋" w:cs="仿宋" w:hint="eastAsia"/>
          <w:color w:val="000000"/>
          <w:szCs w:val="21"/>
          <w:lang w:val="zh-TW" w:eastAsia="zh-TW" w:bidi="zh-TW"/>
        </w:rPr>
        <w:t>专业必修核心课程主要教学内容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6"/>
        <w:gridCol w:w="1824"/>
        <w:gridCol w:w="6466"/>
      </w:tblGrid>
      <w:tr w:rsidR="00A73815" w:rsidRPr="00B84901" w:rsidTr="00FF5E53">
        <w:trPr>
          <w:trHeight w:hRule="exact" w:val="580"/>
          <w:tblHeader/>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序号</w:t>
            </w:r>
          </w:p>
        </w:tc>
        <w:tc>
          <w:tcPr>
            <w:tcW w:w="100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专业核心课程名称</w:t>
            </w:r>
          </w:p>
        </w:tc>
        <w:tc>
          <w:tcPr>
            <w:tcW w:w="3574"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b/>
                <w:bCs/>
                <w:sz w:val="18"/>
                <w:szCs w:val="18"/>
              </w:rPr>
            </w:pPr>
            <w:r w:rsidRPr="00B84901">
              <w:rPr>
                <w:rStyle w:val="285pt"/>
                <w:rFonts w:ascii="仿宋_GB2312" w:eastAsia="仿宋_GB2312" w:hAnsi="仿宋" w:cs="仿宋" w:hint="eastAsia"/>
                <w:b/>
                <w:bCs/>
                <w:sz w:val="18"/>
                <w:szCs w:val="18"/>
              </w:rPr>
              <w:t>主要教学内容</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sz w:val="18"/>
                <w:szCs w:val="18"/>
              </w:rPr>
            </w:pPr>
            <w:r w:rsidRPr="00B84901">
              <w:rPr>
                <w:rStyle w:val="2Sylfaen"/>
                <w:rFonts w:ascii="仿宋_GB2312" w:eastAsia="仿宋_GB2312" w:hAnsi="仿宋" w:cs="仿宋" w:hint="eastAsia"/>
                <w:i w:val="0"/>
                <w:iCs w:val="0"/>
                <w:sz w:val="18"/>
                <w:szCs w:val="18"/>
                <w:lang w:eastAsia="zh-CN"/>
              </w:rPr>
              <w:t>1</w:t>
            </w:r>
          </w:p>
        </w:tc>
        <w:tc>
          <w:tcPr>
            <w:tcW w:w="1008" w:type="pct"/>
            <w:shd w:val="clear" w:color="auto" w:fill="FFFFFF"/>
            <w:vAlign w:val="center"/>
          </w:tcPr>
          <w:p w:rsidR="00A73815" w:rsidRPr="00B84901" w:rsidRDefault="00466FE2" w:rsidP="00B84901">
            <w:pPr>
              <w:pStyle w:val="22"/>
              <w:shd w:val="clear" w:color="auto" w:fill="auto"/>
              <w:spacing w:before="0" w:after="0" w:line="400" w:lineRule="exact"/>
              <w:jc w:val="center"/>
              <w:rPr>
                <w:rFonts w:ascii="仿宋_GB2312" w:eastAsia="仿宋_GB2312" w:hAnsi="仿宋" w:cs="仿宋"/>
                <w:sz w:val="18"/>
                <w:szCs w:val="18"/>
              </w:rPr>
            </w:pPr>
            <w:r w:rsidRPr="00B84901">
              <w:rPr>
                <w:rStyle w:val="285pt"/>
                <w:rFonts w:ascii="仿宋_GB2312" w:eastAsia="仿宋_GB2312" w:hAnsi="仿宋" w:cs="仿宋" w:hint="eastAsia"/>
                <w:sz w:val="18"/>
                <w:szCs w:val="18"/>
              </w:rPr>
              <w:t>城市轨道交通自动售检票系统及票务</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sz w:val="18"/>
                <w:szCs w:val="18"/>
              </w:rPr>
            </w:pPr>
            <w:r w:rsidRPr="00B84901">
              <w:rPr>
                <w:rStyle w:val="285pt"/>
                <w:rFonts w:ascii="仿宋_GB2312" w:eastAsia="仿宋_GB2312" w:hAnsi="仿宋" w:cs="仿宋" w:hint="eastAsia"/>
                <w:sz w:val="18"/>
                <w:szCs w:val="18"/>
              </w:rPr>
              <w:t>自动售检票系统；售票作业；监票作业；补票作业；票务设备异常处理</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i/>
                <w:iCs/>
                <w:color w:val="000000"/>
                <w:sz w:val="18"/>
                <w:szCs w:val="18"/>
                <w:shd w:val="clear" w:color="auto" w:fill="FFFFFF"/>
                <w:lang w:val="zh-TW" w:bidi="zh-TW"/>
              </w:rPr>
            </w:pPr>
            <w:r w:rsidRPr="00B84901">
              <w:rPr>
                <w:rStyle w:val="285pt"/>
                <w:rFonts w:ascii="仿宋_GB2312" w:eastAsia="仿宋_GB2312" w:hAnsi="仿宋" w:cs="仿宋" w:hint="eastAsia"/>
                <w:sz w:val="18"/>
                <w:szCs w:val="18"/>
                <w:lang w:eastAsia="zh-CN"/>
              </w:rPr>
              <w:t>2</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城市轨道交通客运组织</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车站导流设备设施运用；车站日常运作；客流调查与预测；车站客流组织 疏导；车站客流组织方案编制与分析</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i/>
                <w:iCs/>
                <w:color w:val="000000"/>
                <w:sz w:val="18"/>
                <w:szCs w:val="18"/>
                <w:shd w:val="clear" w:color="auto" w:fill="FFFFFF"/>
                <w:lang w:val="zh-TW" w:bidi="zh-TW"/>
              </w:rPr>
            </w:pPr>
            <w:r w:rsidRPr="00B84901">
              <w:rPr>
                <w:rStyle w:val="285pt"/>
                <w:rFonts w:ascii="仿宋_GB2312" w:eastAsia="仿宋_GB2312" w:hAnsi="仿宋" w:cs="仿宋" w:hint="eastAsia"/>
                <w:sz w:val="18"/>
                <w:szCs w:val="18"/>
                <w:lang w:eastAsia="zh-CN"/>
              </w:rPr>
              <w:lastRenderedPageBreak/>
              <w:t>3</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城市轨道交通客运服务</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车站服务设施监管；现场乘客服务；乘客投诉与纠纷处理；站容环境保 持；特殊服务（包括外籍乘客服务、残障乘客服务、急救服务）</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i/>
                <w:iCs/>
                <w:color w:val="000000"/>
                <w:sz w:val="18"/>
                <w:szCs w:val="18"/>
                <w:shd w:val="clear" w:color="auto" w:fill="FFFFFF"/>
                <w:lang w:val="zh-TW" w:bidi="zh-TW"/>
              </w:rPr>
            </w:pPr>
            <w:r w:rsidRPr="00B84901">
              <w:rPr>
                <w:rStyle w:val="285pt"/>
                <w:rFonts w:ascii="仿宋_GB2312" w:eastAsia="仿宋_GB2312" w:hAnsi="仿宋" w:cs="仿宋" w:hint="eastAsia"/>
                <w:sz w:val="18"/>
                <w:szCs w:val="18"/>
                <w:lang w:eastAsia="zh-CN"/>
              </w:rPr>
              <w:t>4</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城市轨道交通行车组织</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行车闭塞法；控制台监视与操作；接发列车作业；施工行车组织</w:t>
            </w:r>
          </w:p>
        </w:tc>
      </w:tr>
      <w:tr w:rsidR="00A73815" w:rsidRPr="00B84901" w:rsidTr="00FF5E53">
        <w:trPr>
          <w:trHeight w:hRule="exact" w:val="1032"/>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仿宋"/>
                <w:i/>
                <w:iCs/>
                <w:color w:val="000000"/>
                <w:sz w:val="18"/>
                <w:szCs w:val="18"/>
                <w:shd w:val="clear" w:color="auto" w:fill="FFFFFF"/>
                <w:lang w:val="zh-TW" w:bidi="zh-TW"/>
              </w:rPr>
            </w:pPr>
            <w:r w:rsidRPr="00B84901">
              <w:rPr>
                <w:rStyle w:val="285pt"/>
                <w:rFonts w:ascii="仿宋_GB2312" w:eastAsia="仿宋_GB2312" w:hAnsi="仿宋" w:cs="仿宋" w:hint="eastAsia"/>
                <w:sz w:val="18"/>
                <w:szCs w:val="18"/>
                <w:lang w:eastAsia="zh-CN"/>
              </w:rPr>
              <w:t>5</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城市轨道交通运营安全管理</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s="仿宋"/>
                <w:color w:val="000000"/>
                <w:sz w:val="18"/>
                <w:szCs w:val="18"/>
                <w:shd w:val="clear" w:color="auto" w:fill="FFFFFF"/>
                <w:lang w:val="zh-TW" w:eastAsia="zh-TW" w:bidi="zh-TW"/>
              </w:rPr>
            </w:pPr>
            <w:r w:rsidRPr="00B84901">
              <w:rPr>
                <w:rStyle w:val="285pt"/>
                <w:rFonts w:ascii="仿宋_GB2312" w:eastAsia="仿宋_GB2312" w:hAnsi="仿宋" w:cs="仿宋" w:hint="eastAsia"/>
                <w:sz w:val="18"/>
                <w:szCs w:val="18"/>
              </w:rPr>
              <w:t>运营安全管理体系、保障系统、预防与管理；突发事件应急处置</w:t>
            </w:r>
          </w:p>
        </w:tc>
      </w:tr>
    </w:tbl>
    <w:p w:rsidR="00A73815" w:rsidRPr="00B84901" w:rsidRDefault="00707298">
      <w:pPr>
        <w:tabs>
          <w:tab w:val="left" w:pos="360"/>
        </w:tabs>
        <w:spacing w:line="400" w:lineRule="exact"/>
        <w:ind w:firstLineChars="200" w:firstLine="420"/>
        <w:rPr>
          <w:rFonts w:ascii="仿宋_GB2312" w:eastAsia="仿宋_GB2312" w:hAnsi="仿宋" w:cs="仿宋"/>
          <w:szCs w:val="21"/>
        </w:rPr>
      </w:pPr>
      <w:r w:rsidRPr="00B84901">
        <w:rPr>
          <w:rFonts w:ascii="仿宋_GB2312" w:eastAsia="仿宋_GB2312" w:hAnsi="仿宋" w:cs="仿宋" w:hint="eastAsia"/>
          <w:szCs w:val="21"/>
        </w:rPr>
        <w:t>7.2.3 专业选修课模块</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3组2选1的课程：形体训练/服务心理学基础;流程管理实务/市场营销实务;统计基础/会计基础</w:t>
      </w:r>
    </w:p>
    <w:p w:rsidR="00A73815" w:rsidRPr="00B84901" w:rsidRDefault="00707298">
      <w:pPr>
        <w:pStyle w:val="22"/>
        <w:shd w:val="clear" w:color="auto" w:fill="auto"/>
        <w:spacing w:before="0" w:after="0" w:line="336" w:lineRule="exact"/>
        <w:ind w:firstLine="460"/>
        <w:jc w:val="center"/>
        <w:rPr>
          <w:rFonts w:ascii="仿宋_GB2312" w:eastAsia="仿宋_GB2312" w:hAnsi="仿宋" w:cs="仿宋"/>
          <w:color w:val="000000"/>
          <w:szCs w:val="21"/>
          <w:lang w:val="zh-TW" w:eastAsia="zh-TW" w:bidi="zh-TW"/>
        </w:rPr>
      </w:pPr>
      <w:r w:rsidRPr="00B84901">
        <w:rPr>
          <w:rFonts w:ascii="仿宋_GB2312" w:eastAsia="仿宋_GB2312" w:hAnsi="仿宋" w:cs="仿宋" w:hint="eastAsia"/>
          <w:color w:val="000000"/>
          <w:szCs w:val="21"/>
          <w:lang w:val="zh-TW" w:eastAsia="zh-TW" w:bidi="zh-TW"/>
        </w:rPr>
        <w:t>表</w:t>
      </w:r>
      <w:r w:rsidRPr="00B84901">
        <w:rPr>
          <w:rFonts w:ascii="仿宋_GB2312" w:eastAsia="仿宋_GB2312" w:hAnsi="仿宋" w:cs="仿宋" w:hint="eastAsia"/>
          <w:color w:val="000000"/>
          <w:szCs w:val="21"/>
          <w:lang w:val="zh-TW" w:bidi="zh-TW"/>
        </w:rPr>
        <w:t>6</w:t>
      </w:r>
      <w:r w:rsidRPr="00B84901">
        <w:rPr>
          <w:rFonts w:ascii="仿宋_GB2312" w:eastAsia="仿宋_GB2312" w:hAnsi="仿宋" w:cs="仿宋" w:hint="eastAsia"/>
          <w:color w:val="000000"/>
          <w:szCs w:val="21"/>
          <w:lang w:val="zh-TW" w:eastAsia="zh-TW" w:bidi="zh-TW"/>
        </w:rPr>
        <w:t>专业选修课程主要教学内容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6"/>
        <w:gridCol w:w="1824"/>
        <w:gridCol w:w="6466"/>
      </w:tblGrid>
      <w:tr w:rsidR="00A73815" w:rsidRPr="00B84901" w:rsidTr="00B84901">
        <w:trPr>
          <w:trHeight w:hRule="exact" w:val="524"/>
          <w:tblHeader/>
          <w:jc w:val="center"/>
        </w:trPr>
        <w:tc>
          <w:tcPr>
            <w:tcW w:w="41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b/>
                <w:bCs/>
                <w:sz w:val="18"/>
                <w:szCs w:val="18"/>
              </w:rPr>
            </w:pPr>
            <w:r w:rsidRPr="00B84901">
              <w:rPr>
                <w:rStyle w:val="285pt"/>
                <w:rFonts w:ascii="仿宋_GB2312" w:eastAsia="仿宋_GB2312" w:hAnsi="仿宋" w:hint="eastAsia"/>
                <w:b/>
                <w:bCs/>
                <w:sz w:val="18"/>
                <w:szCs w:val="18"/>
              </w:rPr>
              <w:t>序号</w:t>
            </w:r>
          </w:p>
        </w:tc>
        <w:tc>
          <w:tcPr>
            <w:tcW w:w="1008"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b/>
                <w:bCs/>
                <w:sz w:val="18"/>
                <w:szCs w:val="18"/>
              </w:rPr>
            </w:pPr>
            <w:r w:rsidRPr="00B84901">
              <w:rPr>
                <w:rStyle w:val="285pt"/>
                <w:rFonts w:ascii="仿宋_GB2312" w:eastAsia="仿宋_GB2312" w:hAnsi="仿宋" w:hint="eastAsia"/>
                <w:b/>
                <w:bCs/>
                <w:sz w:val="18"/>
                <w:szCs w:val="18"/>
              </w:rPr>
              <w:t>专业选修课程名称</w:t>
            </w:r>
          </w:p>
        </w:tc>
        <w:tc>
          <w:tcPr>
            <w:tcW w:w="3574" w:type="pc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b/>
                <w:bCs/>
                <w:sz w:val="18"/>
                <w:szCs w:val="18"/>
              </w:rPr>
            </w:pPr>
            <w:r w:rsidRPr="00B84901">
              <w:rPr>
                <w:rStyle w:val="285pt"/>
                <w:rFonts w:ascii="仿宋_GB2312" w:eastAsia="仿宋_GB2312" w:hAnsi="仿宋" w:hint="eastAsia"/>
                <w:b/>
                <w:bCs/>
                <w:sz w:val="18"/>
                <w:szCs w:val="18"/>
              </w:rPr>
              <w:t>主要教学内容</w:t>
            </w:r>
          </w:p>
        </w:tc>
      </w:tr>
      <w:tr w:rsidR="00A73815" w:rsidRPr="00B84901" w:rsidTr="00B84901">
        <w:trPr>
          <w:trHeight w:val="510"/>
          <w:jc w:val="center"/>
        </w:trPr>
        <w:tc>
          <w:tcPr>
            <w:tcW w:w="418" w:type="pct"/>
            <w:vMerge w:val="restar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sz w:val="18"/>
                <w:szCs w:val="18"/>
              </w:rPr>
            </w:pPr>
            <w:r w:rsidRPr="00B84901">
              <w:rPr>
                <w:rStyle w:val="2Sylfaen"/>
                <w:rFonts w:ascii="仿宋_GB2312" w:eastAsia="仿宋_GB2312" w:hAnsi="仿宋" w:hint="eastAsia"/>
                <w:i w:val="0"/>
                <w:iCs w:val="0"/>
                <w:sz w:val="18"/>
                <w:szCs w:val="18"/>
                <w:lang w:eastAsia="zh-CN"/>
              </w:rPr>
              <w:t>1</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sz w:val="18"/>
                <w:szCs w:val="18"/>
              </w:rPr>
            </w:pPr>
            <w:r w:rsidRPr="00B84901">
              <w:rPr>
                <w:rFonts w:ascii="仿宋_GB2312" w:eastAsia="仿宋_GB2312" w:hAnsi="仿宋" w:hint="eastAsia"/>
                <w:sz w:val="18"/>
                <w:szCs w:val="18"/>
              </w:rPr>
              <w:t>形体训练</w:t>
            </w:r>
          </w:p>
        </w:tc>
        <w:tc>
          <w:tcPr>
            <w:tcW w:w="3574" w:type="pct"/>
            <w:shd w:val="clear" w:color="auto" w:fill="FFFFFF"/>
            <w:vAlign w:val="center"/>
          </w:tcPr>
          <w:p w:rsidR="00A73815" w:rsidRPr="00B84901" w:rsidRDefault="00707298">
            <w:pPr>
              <w:pStyle w:val="22"/>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基本姿势训练（走姿、站姿、坐姿等）</w:t>
            </w:r>
          </w:p>
          <w:p w:rsidR="00A73815" w:rsidRPr="00B84901" w:rsidRDefault="00707298">
            <w:pPr>
              <w:pStyle w:val="22"/>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节奏训练（乐感培养）</w:t>
            </w:r>
          </w:p>
          <w:p w:rsidR="00A73815" w:rsidRPr="00B84901" w:rsidRDefault="00707298">
            <w:pPr>
              <w:pStyle w:val="22"/>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舞蹈的基本步伐和芭蕾的基本脚步</w:t>
            </w:r>
          </w:p>
          <w:p w:rsidR="00A73815" w:rsidRPr="00B84901" w:rsidRDefault="00707298">
            <w:pPr>
              <w:pStyle w:val="22"/>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协调性和柔韧性训练</w:t>
            </w:r>
          </w:p>
          <w:p w:rsidR="00A73815" w:rsidRPr="00B84901" w:rsidRDefault="00707298">
            <w:pPr>
              <w:pStyle w:val="22"/>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基本礼仪</w:t>
            </w:r>
          </w:p>
          <w:p w:rsidR="00A73815" w:rsidRPr="00B84901" w:rsidRDefault="00707298">
            <w:pPr>
              <w:pStyle w:val="22"/>
              <w:shd w:val="clear" w:color="auto" w:fill="auto"/>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纠正在日常生活中养成的不良的习惯。</w:t>
            </w:r>
          </w:p>
        </w:tc>
      </w:tr>
      <w:tr w:rsidR="00A73815" w:rsidRPr="00B84901" w:rsidTr="00B84901">
        <w:trPr>
          <w:trHeight w:hRule="exact" w:val="1355"/>
          <w:jc w:val="center"/>
        </w:trPr>
        <w:tc>
          <w:tcPr>
            <w:tcW w:w="418" w:type="pct"/>
            <w:vMerge/>
            <w:shd w:val="clear" w:color="auto" w:fill="FFFFFF"/>
            <w:vAlign w:val="center"/>
          </w:tcPr>
          <w:p w:rsidR="00A73815" w:rsidRPr="00B84901" w:rsidRDefault="00A73815">
            <w:pPr>
              <w:pStyle w:val="22"/>
              <w:shd w:val="clear" w:color="auto" w:fill="auto"/>
              <w:spacing w:before="0" w:after="0" w:line="400" w:lineRule="exact"/>
              <w:jc w:val="center"/>
              <w:rPr>
                <w:rStyle w:val="2Sylfaen"/>
                <w:rFonts w:ascii="仿宋_GB2312" w:eastAsia="仿宋_GB2312" w:hAnsi="仿宋"/>
                <w:i w:val="0"/>
                <w:iCs w:val="0"/>
                <w:sz w:val="18"/>
                <w:szCs w:val="18"/>
                <w:lang w:eastAsia="zh-CN"/>
              </w:rPr>
            </w:pP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sz w:val="18"/>
                <w:szCs w:val="18"/>
              </w:rPr>
            </w:pPr>
            <w:r w:rsidRPr="00B84901">
              <w:rPr>
                <w:rFonts w:ascii="仿宋_GB2312" w:eastAsia="仿宋_GB2312" w:hAnsi="仿宋" w:hint="eastAsia"/>
                <w:sz w:val="18"/>
                <w:szCs w:val="18"/>
              </w:rPr>
              <w:t>服务心理学基础</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sz w:val="18"/>
                <w:szCs w:val="18"/>
              </w:rPr>
            </w:pPr>
            <w:r w:rsidRPr="00B84901">
              <w:rPr>
                <w:rFonts w:ascii="仿宋_GB2312" w:eastAsia="仿宋_GB2312" w:hAnsi="仿宋" w:hint="eastAsia"/>
                <w:sz w:val="18"/>
                <w:szCs w:val="18"/>
              </w:rPr>
              <w:t>介绍消费者的心理，包括消费者的个性、气质、消费动机对消费行为的影响等；员工的心理，包括员工的需要与动机、工作激励、面对压力、挫折时处理方法等，以及服务心理的基本知识和操作方法。</w:t>
            </w:r>
          </w:p>
        </w:tc>
      </w:tr>
      <w:tr w:rsidR="00A73815" w:rsidRPr="00B84901" w:rsidTr="00B84901">
        <w:trPr>
          <w:trHeight w:val="900"/>
          <w:jc w:val="center"/>
        </w:trPr>
        <w:tc>
          <w:tcPr>
            <w:tcW w:w="418" w:type="pct"/>
            <w:vMerge w:val="restar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Sylfaen"/>
                <w:color w:val="000000"/>
                <w:sz w:val="18"/>
                <w:szCs w:val="18"/>
                <w:shd w:val="clear" w:color="auto" w:fill="FFFFFF"/>
                <w:lang w:val="zh-TW" w:bidi="zh-TW"/>
              </w:rPr>
            </w:pPr>
            <w:r w:rsidRPr="00B84901">
              <w:rPr>
                <w:rStyle w:val="285pt"/>
                <w:rFonts w:ascii="仿宋_GB2312" w:eastAsia="仿宋_GB2312" w:hAnsi="仿宋" w:hint="eastAsia"/>
                <w:sz w:val="18"/>
                <w:szCs w:val="18"/>
                <w:lang w:eastAsia="zh-CN"/>
              </w:rPr>
              <w:t>2</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流程管理实务</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流程的定义与组成要素、考核流程的方法、流程细化与优化、从标准化到精细管理、流程的持续评估和改进等</w:t>
            </w:r>
          </w:p>
        </w:tc>
      </w:tr>
      <w:tr w:rsidR="00A73815" w:rsidRPr="00B84901" w:rsidTr="00B84901">
        <w:trPr>
          <w:trHeight w:hRule="exact" w:val="1280"/>
          <w:jc w:val="center"/>
        </w:trPr>
        <w:tc>
          <w:tcPr>
            <w:tcW w:w="418" w:type="pct"/>
            <w:vMerge/>
            <w:shd w:val="clear" w:color="auto" w:fill="FFFFFF"/>
            <w:vAlign w:val="center"/>
          </w:tcPr>
          <w:p w:rsidR="00A73815" w:rsidRPr="00B84901" w:rsidRDefault="00A73815">
            <w:pPr>
              <w:pStyle w:val="22"/>
              <w:shd w:val="clear" w:color="auto" w:fill="auto"/>
              <w:spacing w:before="0" w:after="0" w:line="400" w:lineRule="exact"/>
              <w:jc w:val="center"/>
              <w:rPr>
                <w:rStyle w:val="285pt"/>
                <w:rFonts w:ascii="仿宋_GB2312" w:eastAsia="仿宋_GB2312" w:hAnsi="仿宋"/>
                <w:sz w:val="18"/>
                <w:szCs w:val="18"/>
                <w:lang w:eastAsia="zh-CN"/>
              </w:rPr>
            </w:pP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市场营销实务</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olor w:val="000000"/>
                <w:sz w:val="18"/>
                <w:szCs w:val="18"/>
                <w:shd w:val="clear" w:color="auto" w:fill="FFFFFF"/>
                <w:lang w:eastAsia="zh-TW" w:bidi="zh-TW"/>
              </w:rPr>
            </w:pPr>
            <w:r w:rsidRPr="00B84901">
              <w:rPr>
                <w:rFonts w:ascii="仿宋_GB2312" w:eastAsia="仿宋_GB2312" w:hAnsi="仿宋" w:hint="eastAsia"/>
                <w:color w:val="000000"/>
                <w:sz w:val="18"/>
                <w:szCs w:val="18"/>
                <w:shd w:val="clear" w:color="auto" w:fill="FFFFFF"/>
                <w:lang w:eastAsia="zh-TW" w:bidi="zh-TW"/>
              </w:rPr>
              <w:t>包括市场分析、营销观念、营销系统与营销环境、消费者需要与购买行为、市场细分与目标市场选择等理论。营销实务：由产品策略、定价策略、分销渠道策略、促销策略、市场营销组合策略等组成。</w:t>
            </w:r>
          </w:p>
        </w:tc>
      </w:tr>
      <w:tr w:rsidR="00A73815" w:rsidRPr="00B84901" w:rsidTr="00B84901">
        <w:trPr>
          <w:trHeight w:val="510"/>
          <w:jc w:val="center"/>
        </w:trPr>
        <w:tc>
          <w:tcPr>
            <w:tcW w:w="418" w:type="pct"/>
            <w:vMerge w:val="restart"/>
            <w:shd w:val="clear" w:color="auto" w:fill="FFFFFF"/>
            <w:vAlign w:val="center"/>
          </w:tcPr>
          <w:p w:rsidR="00A73815" w:rsidRPr="00B84901" w:rsidRDefault="00707298">
            <w:pPr>
              <w:pStyle w:val="22"/>
              <w:shd w:val="clear" w:color="auto" w:fill="auto"/>
              <w:spacing w:before="0" w:after="0" w:line="400" w:lineRule="exact"/>
              <w:jc w:val="center"/>
              <w:rPr>
                <w:rFonts w:ascii="仿宋_GB2312" w:eastAsia="仿宋_GB2312" w:hAnsi="仿宋" w:cs="Sylfaen"/>
                <w:color w:val="000000"/>
                <w:sz w:val="18"/>
                <w:szCs w:val="18"/>
                <w:shd w:val="clear" w:color="auto" w:fill="FFFFFF"/>
                <w:lang w:val="zh-TW" w:bidi="zh-TW"/>
              </w:rPr>
            </w:pPr>
            <w:r w:rsidRPr="00B84901">
              <w:rPr>
                <w:rStyle w:val="285pt"/>
                <w:rFonts w:ascii="仿宋_GB2312" w:eastAsia="仿宋_GB2312" w:hAnsi="仿宋" w:hint="eastAsia"/>
                <w:sz w:val="18"/>
                <w:szCs w:val="18"/>
                <w:lang w:eastAsia="zh-CN"/>
              </w:rPr>
              <w:t>3</w:t>
            </w:r>
          </w:p>
        </w:tc>
        <w:tc>
          <w:tcPr>
            <w:tcW w:w="1008" w:type="pct"/>
            <w:shd w:val="clear" w:color="auto" w:fill="FFFFFF"/>
            <w:vAlign w:val="center"/>
          </w:tcPr>
          <w:p w:rsidR="00A73815" w:rsidRPr="00B84901" w:rsidRDefault="00707298" w:rsidP="00B84901">
            <w:pPr>
              <w:pStyle w:val="22"/>
              <w:shd w:val="clear" w:color="auto" w:fill="auto"/>
              <w:spacing w:before="0" w:after="0" w:line="400" w:lineRule="exact"/>
              <w:jc w:val="center"/>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统计基础</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包括统计概述、统计调查、统计整理及Excel应用、综合指标、动态数列分析、统计指数、相关与回归分析及Excel应用等内容。</w:t>
            </w:r>
          </w:p>
        </w:tc>
      </w:tr>
      <w:tr w:rsidR="00A73815" w:rsidRPr="00B84901" w:rsidTr="00B84901">
        <w:trPr>
          <w:trHeight w:hRule="exact" w:val="1167"/>
          <w:jc w:val="center"/>
        </w:trPr>
        <w:tc>
          <w:tcPr>
            <w:tcW w:w="418" w:type="pct"/>
            <w:vMerge/>
            <w:shd w:val="clear" w:color="auto" w:fill="FFFFFF"/>
            <w:vAlign w:val="center"/>
          </w:tcPr>
          <w:p w:rsidR="00A73815" w:rsidRPr="00B84901" w:rsidRDefault="00A73815">
            <w:pPr>
              <w:pStyle w:val="22"/>
              <w:shd w:val="clear" w:color="auto" w:fill="auto"/>
              <w:spacing w:before="0" w:after="0" w:line="400" w:lineRule="exact"/>
              <w:jc w:val="center"/>
              <w:rPr>
                <w:rStyle w:val="285pt"/>
                <w:rFonts w:ascii="仿宋_GB2312" w:eastAsia="仿宋_GB2312" w:hAnsi="仿宋"/>
                <w:sz w:val="18"/>
                <w:szCs w:val="18"/>
                <w:lang w:eastAsia="zh-CN"/>
              </w:rPr>
            </w:pPr>
          </w:p>
        </w:tc>
        <w:tc>
          <w:tcPr>
            <w:tcW w:w="1008" w:type="pct"/>
            <w:shd w:val="clear" w:color="auto" w:fill="FFFFFF"/>
            <w:vAlign w:val="center"/>
          </w:tcPr>
          <w:p w:rsidR="00A73815" w:rsidRPr="00B84901" w:rsidRDefault="00707298" w:rsidP="00B84901">
            <w:pPr>
              <w:spacing w:line="400" w:lineRule="exact"/>
              <w:jc w:val="center"/>
              <w:rPr>
                <w:rFonts w:ascii="仿宋_GB2312" w:eastAsia="仿宋_GB2312" w:hAnsi="仿宋" w:cs="宋体"/>
                <w:color w:val="000000"/>
                <w:sz w:val="18"/>
                <w:szCs w:val="18"/>
                <w:shd w:val="clear" w:color="auto" w:fill="FFFFFF"/>
                <w:lang w:val="zh-TW" w:bidi="zh-TW"/>
              </w:rPr>
            </w:pPr>
            <w:r w:rsidRPr="00B84901">
              <w:rPr>
                <w:rFonts w:ascii="仿宋_GB2312" w:eastAsia="仿宋_GB2312" w:hAnsi="仿宋" w:cs="宋体" w:hint="eastAsia"/>
                <w:color w:val="000000"/>
                <w:sz w:val="18"/>
                <w:szCs w:val="18"/>
                <w:shd w:val="clear" w:color="auto" w:fill="FFFFFF"/>
                <w:lang w:val="zh-TW" w:eastAsia="zh-TW" w:bidi="zh-TW"/>
              </w:rPr>
              <w:t>会计基础</w:t>
            </w:r>
          </w:p>
        </w:tc>
        <w:tc>
          <w:tcPr>
            <w:tcW w:w="3574" w:type="pct"/>
            <w:shd w:val="clear" w:color="auto" w:fill="FFFFFF"/>
            <w:vAlign w:val="center"/>
          </w:tcPr>
          <w:p w:rsidR="00A73815" w:rsidRPr="00B84901" w:rsidRDefault="00707298">
            <w:pPr>
              <w:pStyle w:val="22"/>
              <w:shd w:val="clear" w:color="auto" w:fill="auto"/>
              <w:spacing w:before="0" w:after="0" w:line="400" w:lineRule="exact"/>
              <w:jc w:val="both"/>
              <w:rPr>
                <w:rFonts w:ascii="仿宋_GB2312" w:eastAsia="仿宋_GB2312" w:hAnsi="仿宋"/>
                <w:color w:val="000000"/>
                <w:sz w:val="18"/>
                <w:szCs w:val="18"/>
                <w:shd w:val="clear" w:color="auto" w:fill="FFFFFF"/>
                <w:lang w:val="zh-TW" w:eastAsia="zh-TW" w:bidi="zh-TW"/>
              </w:rPr>
            </w:pPr>
            <w:r w:rsidRPr="00B84901">
              <w:rPr>
                <w:rFonts w:ascii="仿宋_GB2312" w:eastAsia="仿宋_GB2312" w:hAnsi="仿宋" w:hint="eastAsia"/>
                <w:color w:val="000000"/>
                <w:sz w:val="18"/>
                <w:szCs w:val="18"/>
                <w:shd w:val="clear" w:color="auto" w:fill="FFFFFF"/>
                <w:lang w:val="zh-TW" w:eastAsia="zh-TW" w:bidi="zh-TW"/>
              </w:rPr>
              <w:t>包括会计凭证的取得、填制、审核、传递等，会计帐簿的设置、格式、登记、核对、结帐等，会计档案的归档要求、保管期限、移交手续、销毁程序等，会计电算化的硬件和软件要求、资料保管等，会计监督的基本程序和要求。</w:t>
            </w:r>
          </w:p>
        </w:tc>
      </w:tr>
    </w:tbl>
    <w:p w:rsidR="00A73815" w:rsidRPr="00B84901" w:rsidRDefault="00707298" w:rsidP="00466FE2">
      <w:pPr>
        <w:tabs>
          <w:tab w:val="left" w:pos="360"/>
        </w:tabs>
        <w:spacing w:line="400" w:lineRule="exact"/>
        <w:ind w:firstLineChars="200" w:firstLine="422"/>
        <w:rPr>
          <w:rFonts w:ascii="仿宋_GB2312" w:eastAsia="仿宋_GB2312" w:hAnsi="仿宋" w:cs="仿宋"/>
          <w:b/>
        </w:rPr>
      </w:pPr>
      <w:r w:rsidRPr="00B84901">
        <w:rPr>
          <w:rFonts w:ascii="仿宋_GB2312" w:eastAsia="仿宋_GB2312" w:hAnsi="仿宋" w:cs="仿宋" w:hint="eastAsia"/>
          <w:b/>
        </w:rPr>
        <w:t>7.3 专项实践课程平台</w:t>
      </w:r>
    </w:p>
    <w:p w:rsidR="00922928" w:rsidRDefault="00922928">
      <w:pPr>
        <w:tabs>
          <w:tab w:val="left" w:pos="360"/>
        </w:tabs>
        <w:spacing w:line="400" w:lineRule="exact"/>
        <w:ind w:firstLineChars="200" w:firstLine="420"/>
        <w:rPr>
          <w:rFonts w:ascii="仿宋_GB2312" w:eastAsia="仿宋_GB2312" w:hAnsi="仿宋" w:cs="仿宋"/>
        </w:rPr>
      </w:pPr>
      <w:r>
        <w:rPr>
          <w:rFonts w:ascii="仿宋_GB2312" w:eastAsia="仿宋_GB2312" w:hAnsi="仿宋" w:cs="仿宋"/>
        </w:rPr>
        <w:t>7.3.1</w:t>
      </w:r>
      <w:r w:rsidRPr="00922928">
        <w:rPr>
          <w:rFonts w:ascii="仿宋_GB2312" w:eastAsia="仿宋_GB2312" w:hAnsi="仿宋" w:cs="仿宋" w:hint="eastAsia"/>
        </w:rPr>
        <w:t>专业技能课模块</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7.3.</w:t>
      </w:r>
      <w:r>
        <w:rPr>
          <w:rFonts w:ascii="仿宋_GB2312" w:eastAsia="仿宋_GB2312" w:hAnsi="仿宋" w:cs="仿宋"/>
        </w:rPr>
        <w:t>1</w:t>
      </w:r>
      <w:r w:rsidRPr="00922928">
        <w:rPr>
          <w:rFonts w:ascii="仿宋_GB2312" w:eastAsia="仿宋_GB2312" w:hAnsi="仿宋" w:cs="仿宋" w:hint="eastAsia"/>
        </w:rPr>
        <w:t>-1 专业认知</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线路站场与车辆基础.</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7.3.</w:t>
      </w:r>
      <w:r>
        <w:rPr>
          <w:rFonts w:ascii="仿宋_GB2312" w:eastAsia="仿宋_GB2312" w:hAnsi="仿宋" w:cs="仿宋"/>
        </w:rPr>
        <w:t>1</w:t>
      </w:r>
      <w:r w:rsidRPr="00922928">
        <w:rPr>
          <w:rFonts w:ascii="仿宋_GB2312" w:eastAsia="仿宋_GB2312" w:hAnsi="仿宋" w:cs="仿宋" w:hint="eastAsia"/>
        </w:rPr>
        <w:t>-2 岗位认知</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站台门、车门与电梯常见故障处理。</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7.3.</w:t>
      </w:r>
      <w:r>
        <w:rPr>
          <w:rFonts w:ascii="仿宋_GB2312" w:eastAsia="仿宋_GB2312" w:hAnsi="仿宋" w:cs="仿宋"/>
        </w:rPr>
        <w:t>1</w:t>
      </w:r>
      <w:r w:rsidRPr="00922928">
        <w:rPr>
          <w:rFonts w:ascii="仿宋_GB2312" w:eastAsia="仿宋_GB2312" w:hAnsi="仿宋" w:cs="仿宋" w:hint="eastAsia"/>
        </w:rPr>
        <w:t>-3 在岗学习</w:t>
      </w:r>
    </w:p>
    <w:p w:rsidR="00922928" w:rsidRPr="00922928" w:rsidRDefault="00922928" w:rsidP="00922928">
      <w:pPr>
        <w:tabs>
          <w:tab w:val="left" w:pos="360"/>
        </w:tabs>
        <w:spacing w:line="400" w:lineRule="exact"/>
        <w:ind w:firstLineChars="200" w:firstLine="420"/>
        <w:rPr>
          <w:rFonts w:ascii="仿宋_GB2312" w:eastAsia="仿宋_GB2312" w:hAnsi="仿宋" w:cs="仿宋"/>
        </w:rPr>
      </w:pPr>
      <w:r w:rsidRPr="00922928">
        <w:rPr>
          <w:rFonts w:ascii="仿宋_GB2312" w:eastAsia="仿宋_GB2312" w:hAnsi="仿宋" w:cs="仿宋" w:hint="eastAsia"/>
        </w:rPr>
        <w:t>电工电子基础。</w:t>
      </w:r>
    </w:p>
    <w:p w:rsidR="00922928" w:rsidRPr="00953E6A" w:rsidRDefault="00922928" w:rsidP="00EB5646">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7.3.</w:t>
      </w:r>
      <w:r w:rsidRPr="00953E6A">
        <w:rPr>
          <w:rFonts w:ascii="仿宋_GB2312" w:eastAsia="仿宋_GB2312" w:hAnsi="仿宋" w:cs="仿宋"/>
        </w:rPr>
        <w:t>1</w:t>
      </w:r>
      <w:r w:rsidRPr="00953E6A">
        <w:rPr>
          <w:rFonts w:ascii="仿宋_GB2312" w:eastAsia="仿宋_GB2312" w:hAnsi="仿宋" w:cs="仿宋" w:hint="eastAsia"/>
        </w:rPr>
        <w:t xml:space="preserve">-4 </w:t>
      </w:r>
      <w:proofErr w:type="gramStart"/>
      <w:r w:rsidRPr="00953E6A">
        <w:rPr>
          <w:rFonts w:ascii="仿宋_GB2312" w:eastAsia="仿宋_GB2312" w:hAnsi="仿宋" w:cs="仿宋" w:hint="eastAsia"/>
        </w:rPr>
        <w:t>跟岗实习</w:t>
      </w:r>
      <w:proofErr w:type="gramEnd"/>
    </w:p>
    <w:p w:rsidR="001913F3" w:rsidRPr="00953E6A" w:rsidRDefault="001913F3" w:rsidP="001913F3">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教学内容要点：通过组织学生到相关企业参加工作实践，使不具有独立操作能力不能完全适应实习岗位要求的工商企业管理专业学生在专业人员指导下部分参与实际辅助工作的实践教学活动，学生在真实岗位中完成具体的工作项目，把所学的知识与技能运用到真实的工作岗位中，学生</w:t>
      </w:r>
      <w:proofErr w:type="gramStart"/>
      <w:r w:rsidRPr="00953E6A">
        <w:rPr>
          <w:rFonts w:ascii="仿宋_GB2312" w:eastAsia="仿宋_GB2312" w:hAnsi="仿宋" w:cs="仿宋" w:hint="eastAsia"/>
        </w:rPr>
        <w:t>在跟岗实习</w:t>
      </w:r>
      <w:proofErr w:type="gramEnd"/>
      <w:r w:rsidRPr="00953E6A">
        <w:rPr>
          <w:rFonts w:ascii="仿宋_GB2312" w:eastAsia="仿宋_GB2312" w:hAnsi="仿宋" w:cs="仿宋" w:hint="eastAsia"/>
        </w:rPr>
        <w:t>中具有“学生”和“准员工”双重身份。</w:t>
      </w:r>
    </w:p>
    <w:p w:rsidR="00EB5646" w:rsidRPr="00953E6A" w:rsidRDefault="001913F3" w:rsidP="001913F3">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教学要求：通过本课程的学习，要求学生能够树立正确的职业价值观，能够在在岗学习中观察且掌握各种职业能力和专业知识，学会人际沟通和行政事务处理。</w:t>
      </w:r>
    </w:p>
    <w:p w:rsidR="00EB5646"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7</w:t>
      </w:r>
      <w:r w:rsidRPr="00953E6A">
        <w:rPr>
          <w:rFonts w:ascii="仿宋_GB2312" w:eastAsia="仿宋_GB2312" w:hAnsi="仿宋" w:cs="仿宋"/>
        </w:rPr>
        <w:t>.3.1-5</w:t>
      </w:r>
      <w:r w:rsidRPr="00953E6A">
        <w:rPr>
          <w:rFonts w:ascii="仿宋_GB2312" w:eastAsia="仿宋_GB2312" w:hAnsi="仿宋" w:cs="仿宋" w:hint="eastAsia"/>
        </w:rPr>
        <w:t>线路站场与车辆基础</w:t>
      </w:r>
    </w:p>
    <w:p w:rsidR="00506286" w:rsidRPr="00953E6A" w:rsidRDefault="0050628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教学内容要点：铁路线路的平,纵断面,路基,轨道等线路的组成,线路种类,道岔,轨道编号,线路有效长计算等站场基础知识,分析了中间站,区段站,编组站等各种站型布置图,同时也介绍了地铁站场和铁路枢纽以及城市轨道交通线路与车站</w:t>
      </w:r>
      <w:r w:rsidR="00DF74B3" w:rsidRPr="00953E6A">
        <w:rPr>
          <w:rFonts w:ascii="仿宋_GB2312" w:eastAsia="仿宋_GB2312" w:hAnsi="仿宋" w:cs="仿宋" w:hint="eastAsia"/>
        </w:rPr>
        <w:t>和不同型号机车</w:t>
      </w:r>
      <w:r w:rsidRPr="00953E6A">
        <w:rPr>
          <w:rFonts w:ascii="仿宋_GB2312" w:eastAsia="仿宋_GB2312" w:hAnsi="仿宋" w:cs="仿宋" w:hint="eastAsia"/>
        </w:rPr>
        <w:t>.</w:t>
      </w:r>
    </w:p>
    <w:p w:rsidR="00506286" w:rsidRPr="00953E6A" w:rsidRDefault="00506286" w:rsidP="00134896">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教学要求：通过本课程的学习，熟悉轨道等线路的组成、轨道编号,</w:t>
      </w:r>
      <w:r w:rsidR="00DF74B3" w:rsidRPr="00953E6A">
        <w:rPr>
          <w:rFonts w:hint="eastAsia"/>
        </w:rPr>
        <w:t>、</w:t>
      </w:r>
      <w:r w:rsidR="00DF74B3" w:rsidRPr="00953E6A">
        <w:rPr>
          <w:rFonts w:ascii="仿宋_GB2312" w:eastAsia="仿宋_GB2312" w:hAnsi="仿宋" w:cs="仿宋" w:hint="eastAsia"/>
        </w:rPr>
        <w:t>中间站,区段站,编组站</w:t>
      </w:r>
      <w:r w:rsidRPr="00953E6A">
        <w:rPr>
          <w:rFonts w:ascii="仿宋_GB2312" w:eastAsia="仿宋_GB2312" w:hAnsi="仿宋" w:cs="仿宋" w:hint="eastAsia"/>
        </w:rPr>
        <w:t>等站场基础知识,分析了中间站,区段站,编组站等</w:t>
      </w:r>
      <w:r w:rsidR="00DF74B3" w:rsidRPr="00953E6A">
        <w:rPr>
          <w:rFonts w:ascii="仿宋_GB2312" w:eastAsia="仿宋_GB2312" w:hAnsi="仿宋" w:cs="仿宋" w:hint="eastAsia"/>
        </w:rPr>
        <w:t>；了解不同型号机车参数与性能.</w:t>
      </w:r>
    </w:p>
    <w:p w:rsidR="00EB5646"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7</w:t>
      </w:r>
      <w:r w:rsidRPr="00953E6A">
        <w:rPr>
          <w:rFonts w:ascii="仿宋_GB2312" w:eastAsia="仿宋_GB2312" w:hAnsi="仿宋" w:cs="仿宋"/>
        </w:rPr>
        <w:t>.3.1-6</w:t>
      </w:r>
      <w:r w:rsidRPr="00953E6A">
        <w:rPr>
          <w:rFonts w:ascii="仿宋_GB2312" w:eastAsia="仿宋_GB2312" w:hAnsi="仿宋" w:cs="仿宋" w:hint="eastAsia"/>
        </w:rPr>
        <w:t>急救知识与技能</w:t>
      </w:r>
    </w:p>
    <w:p w:rsidR="00EB5646"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站场防疫、急救知识、常见病症急救技能、使用消防器材进行灭火等。</w:t>
      </w:r>
    </w:p>
    <w:p w:rsidR="00EB5646"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rPr>
        <w:t>7.3.1-7</w:t>
      </w:r>
      <w:proofErr w:type="gramStart"/>
      <w:r w:rsidR="00922928" w:rsidRPr="00953E6A">
        <w:rPr>
          <w:rFonts w:ascii="仿宋_GB2312" w:eastAsia="仿宋_GB2312" w:hAnsi="仿宋" w:cs="仿宋" w:hint="eastAsia"/>
        </w:rPr>
        <w:t>站城一体</w:t>
      </w:r>
      <w:proofErr w:type="gramEnd"/>
      <w:r w:rsidR="00922928" w:rsidRPr="00953E6A">
        <w:rPr>
          <w:rFonts w:ascii="仿宋_GB2312" w:eastAsia="仿宋_GB2312" w:hAnsi="仿宋" w:cs="仿宋" w:hint="eastAsia"/>
        </w:rPr>
        <w:t>物业管理实务</w:t>
      </w:r>
    </w:p>
    <w:p w:rsidR="00922928" w:rsidRPr="00953E6A" w:rsidRDefault="00922928" w:rsidP="00922928">
      <w:pPr>
        <w:tabs>
          <w:tab w:val="left" w:pos="360"/>
        </w:tabs>
        <w:spacing w:line="400" w:lineRule="exact"/>
        <w:ind w:firstLineChars="200" w:firstLine="420"/>
        <w:rPr>
          <w:rFonts w:ascii="仿宋_GB2312" w:eastAsia="仿宋_GB2312" w:hAnsi="仿宋" w:cs="仿宋"/>
        </w:rPr>
      </w:pPr>
      <w:proofErr w:type="gramStart"/>
      <w:r w:rsidRPr="00953E6A">
        <w:rPr>
          <w:rFonts w:ascii="仿宋_GB2312" w:eastAsia="仿宋_GB2312" w:hAnsi="仿宋" w:cs="仿宋" w:hint="eastAsia"/>
        </w:rPr>
        <w:t>站城一体</w:t>
      </w:r>
      <w:proofErr w:type="gramEnd"/>
      <w:r w:rsidRPr="00953E6A">
        <w:rPr>
          <w:rFonts w:ascii="仿宋_GB2312" w:eastAsia="仿宋_GB2312" w:hAnsi="仿宋" w:cs="仿宋" w:hint="eastAsia"/>
        </w:rPr>
        <w:t>物业管理的香港模式、早期介入、物业管理实务等。</w:t>
      </w:r>
    </w:p>
    <w:p w:rsidR="00EB5646"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rPr>
        <w:t>7.3.1-8</w:t>
      </w:r>
      <w:proofErr w:type="gramStart"/>
      <w:r w:rsidR="00922928" w:rsidRPr="00953E6A">
        <w:rPr>
          <w:rFonts w:ascii="仿宋_GB2312" w:eastAsia="仿宋_GB2312" w:hAnsi="仿宋" w:cs="仿宋" w:hint="eastAsia"/>
        </w:rPr>
        <w:t>城轨交通</w:t>
      </w:r>
      <w:proofErr w:type="gramEnd"/>
      <w:r w:rsidR="00922928" w:rsidRPr="00953E6A">
        <w:rPr>
          <w:rFonts w:ascii="仿宋_GB2312" w:eastAsia="仿宋_GB2312" w:hAnsi="仿宋" w:cs="仿宋" w:hint="eastAsia"/>
        </w:rPr>
        <w:t>车站机电设备运用</w:t>
      </w:r>
    </w:p>
    <w:p w:rsidR="00922928" w:rsidRPr="00953E6A" w:rsidRDefault="00922928"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常见车站机电设备类型、功能和维护要点等。</w:t>
      </w:r>
    </w:p>
    <w:p w:rsidR="00922928" w:rsidRPr="00953E6A" w:rsidRDefault="00EB5646" w:rsidP="00922928">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rPr>
        <w:t>7.3.1-9</w:t>
      </w:r>
      <w:r w:rsidRPr="00953E6A">
        <w:rPr>
          <w:rFonts w:ascii="仿宋_GB2312" w:eastAsia="仿宋_GB2312" w:hAnsi="仿宋" w:cs="仿宋" w:hint="eastAsia"/>
        </w:rPr>
        <w:t>车门与电梯常见故障处理</w:t>
      </w:r>
    </w:p>
    <w:p w:rsidR="00807099" w:rsidRPr="00953E6A" w:rsidRDefault="00807099" w:rsidP="00CD6179">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lastRenderedPageBreak/>
        <w:t>教学内容要点：</w:t>
      </w:r>
      <w:r w:rsidR="00CD6179" w:rsidRPr="00953E6A">
        <w:rPr>
          <w:rFonts w:ascii="仿宋_GB2312" w:eastAsia="仿宋_GB2312" w:hAnsi="仿宋" w:cs="仿宋" w:hint="eastAsia"/>
        </w:rPr>
        <w:t>学习</w:t>
      </w:r>
      <w:r w:rsidRPr="00953E6A">
        <w:rPr>
          <w:rFonts w:ascii="仿宋_GB2312" w:eastAsia="仿宋_GB2312" w:hAnsi="仿宋" w:cs="仿宋" w:hint="eastAsia"/>
        </w:rPr>
        <w:t>电梯、自动扶梯、自动门（人行道）</w:t>
      </w:r>
      <w:r w:rsidR="00CD6179" w:rsidRPr="00953E6A">
        <w:rPr>
          <w:rFonts w:ascii="仿宋_GB2312" w:eastAsia="仿宋_GB2312" w:hAnsi="仿宋" w:cs="仿宋" w:hint="eastAsia"/>
        </w:rPr>
        <w:t>整机和部件及周边部件</w:t>
      </w:r>
      <w:r w:rsidRPr="00953E6A">
        <w:rPr>
          <w:rFonts w:ascii="仿宋_GB2312" w:eastAsia="仿宋_GB2312" w:hAnsi="仿宋" w:cs="仿宋" w:hint="eastAsia"/>
        </w:rPr>
        <w:t>；</w:t>
      </w:r>
      <w:r w:rsidR="00CD6179" w:rsidRPr="00953E6A">
        <w:rPr>
          <w:rFonts w:ascii="仿宋_GB2312" w:eastAsia="仿宋_GB2312" w:hAnsi="仿宋" w:cs="仿宋" w:hint="eastAsia"/>
        </w:rPr>
        <w:t>在用电梯、自动扶梯、自动人行道安全评估及</w:t>
      </w:r>
      <w:r w:rsidRPr="00953E6A">
        <w:rPr>
          <w:rFonts w:ascii="仿宋_GB2312" w:eastAsia="仿宋_GB2312" w:hAnsi="仿宋" w:cs="仿宋" w:hint="eastAsia"/>
        </w:rPr>
        <w:t>体检</w:t>
      </w:r>
      <w:r w:rsidR="00CD6179" w:rsidRPr="00953E6A">
        <w:rPr>
          <w:rFonts w:ascii="仿宋_GB2312" w:eastAsia="仿宋_GB2312" w:hAnsi="仿宋" w:cs="仿宋" w:hint="eastAsia"/>
        </w:rPr>
        <w:t>要点</w:t>
      </w:r>
      <w:r w:rsidRPr="00953E6A">
        <w:rPr>
          <w:rFonts w:ascii="仿宋_GB2312" w:eastAsia="仿宋_GB2312" w:hAnsi="仿宋" w:cs="仿宋" w:hint="eastAsia"/>
        </w:rPr>
        <w:t>；电梯</w:t>
      </w:r>
      <w:r w:rsidR="00CD6179" w:rsidRPr="00953E6A">
        <w:rPr>
          <w:rFonts w:ascii="仿宋_GB2312" w:eastAsia="仿宋_GB2312" w:hAnsi="仿宋" w:cs="仿宋" w:hint="eastAsia"/>
        </w:rPr>
        <w:t>安装工程监理和维修</w:t>
      </w:r>
      <w:r w:rsidRPr="00953E6A">
        <w:rPr>
          <w:rFonts w:ascii="仿宋_GB2312" w:eastAsia="仿宋_GB2312" w:hAnsi="仿宋" w:cs="仿宋" w:hint="eastAsia"/>
        </w:rPr>
        <w:t>咨询服务。</w:t>
      </w:r>
    </w:p>
    <w:p w:rsidR="00CD6179" w:rsidRPr="00953E6A" w:rsidRDefault="00CD6179" w:rsidP="00CD6179">
      <w:pPr>
        <w:tabs>
          <w:tab w:val="left" w:pos="360"/>
        </w:tabs>
        <w:spacing w:line="400" w:lineRule="exact"/>
        <w:ind w:firstLineChars="200" w:firstLine="420"/>
        <w:rPr>
          <w:rFonts w:ascii="仿宋_GB2312" w:eastAsia="仿宋_GB2312" w:hAnsi="仿宋" w:cs="仿宋"/>
        </w:rPr>
      </w:pPr>
      <w:r w:rsidRPr="00953E6A">
        <w:rPr>
          <w:rFonts w:ascii="仿宋_GB2312" w:eastAsia="仿宋_GB2312" w:hAnsi="仿宋" w:cs="仿宋" w:hint="eastAsia"/>
        </w:rPr>
        <w:t>教学要求：通过本课程的学习，了解电梯、自动扶梯、自动门（人行道）整机和部件产品及周边部件；了解电梯安装工程监理和维修咨询服务；掌握在用电梯、自动扶梯、自动人行道安全评估及体检要点。</w:t>
      </w:r>
    </w:p>
    <w:p w:rsidR="00E8745E"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7.3.</w:t>
      </w:r>
      <w:r w:rsidR="00E8745E">
        <w:rPr>
          <w:rFonts w:ascii="仿宋_GB2312" w:eastAsia="仿宋_GB2312" w:hAnsi="仿宋" w:cs="仿宋"/>
        </w:rPr>
        <w:t>2</w:t>
      </w:r>
      <w:r w:rsidR="00E8745E" w:rsidRPr="00E8745E">
        <w:rPr>
          <w:rFonts w:ascii="仿宋_GB2312" w:eastAsia="仿宋_GB2312" w:hAnsi="仿宋" w:cs="仿宋" w:hint="eastAsia"/>
        </w:rPr>
        <w:t>其它实践课模块</w:t>
      </w:r>
    </w:p>
    <w:p w:rsidR="00A73815" w:rsidRPr="00B84901" w:rsidRDefault="00E8745E">
      <w:pPr>
        <w:tabs>
          <w:tab w:val="left" w:pos="360"/>
        </w:tabs>
        <w:spacing w:line="400" w:lineRule="exact"/>
        <w:ind w:firstLineChars="200" w:firstLine="420"/>
        <w:rPr>
          <w:rFonts w:ascii="仿宋_GB2312" w:eastAsia="仿宋_GB2312" w:hAnsi="仿宋" w:cs="仿宋"/>
        </w:rPr>
      </w:pPr>
      <w:r>
        <w:rPr>
          <w:rFonts w:ascii="仿宋_GB2312" w:eastAsia="仿宋_GB2312" w:hAnsi="仿宋" w:cs="仿宋" w:hint="eastAsia"/>
        </w:rPr>
        <w:t>7</w:t>
      </w:r>
      <w:r>
        <w:rPr>
          <w:rFonts w:ascii="仿宋_GB2312" w:eastAsia="仿宋_GB2312" w:hAnsi="仿宋" w:cs="仿宋"/>
        </w:rPr>
        <w:t>.3.2-1</w:t>
      </w:r>
      <w:r w:rsidR="00707298" w:rsidRPr="00B84901">
        <w:rPr>
          <w:rFonts w:ascii="仿宋_GB2312" w:eastAsia="仿宋_GB2312" w:hAnsi="仿宋" w:cs="仿宋" w:hint="eastAsia"/>
        </w:rPr>
        <w:t>军事技能模块</w:t>
      </w:r>
    </w:p>
    <w:p w:rsidR="00B84901" w:rsidRPr="00B84901" w:rsidRDefault="00B84901" w:rsidP="00B84901">
      <w:pPr>
        <w:tabs>
          <w:tab w:val="left" w:pos="360"/>
        </w:tabs>
        <w:spacing w:line="360" w:lineRule="exact"/>
        <w:ind w:firstLineChars="200" w:firstLine="420"/>
        <w:rPr>
          <w:rFonts w:ascii="仿宋_GB2312" w:eastAsia="仿宋_GB2312"/>
        </w:rPr>
      </w:pPr>
      <w:r w:rsidRPr="00B84901">
        <w:rPr>
          <w:rFonts w:ascii="仿宋_GB2312" w:eastAsia="仿宋_GB2312" w:hint="eastAsia"/>
        </w:rPr>
        <w:t>教学内容要点：《三大条令》、队列基础动作、战术基础动作、军体拳</w:t>
      </w:r>
      <w:r w:rsidRPr="00B84901">
        <w:rPr>
          <w:rFonts w:ascii="仿宋_GB2312" w:eastAsia="仿宋_GB2312" w:hint="eastAsia"/>
        </w:rPr>
        <w:t> </w:t>
      </w:r>
      <w:r w:rsidRPr="00B84901">
        <w:rPr>
          <w:rFonts w:ascii="仿宋_GB2312" w:eastAsia="仿宋_GB2312" w:hint="eastAsia"/>
        </w:rPr>
        <w:t>、捕俘刀。</w:t>
      </w:r>
    </w:p>
    <w:p w:rsidR="00A73815" w:rsidRPr="00B84901" w:rsidRDefault="00B84901" w:rsidP="00B84901">
      <w:pPr>
        <w:tabs>
          <w:tab w:val="left" w:pos="360"/>
        </w:tabs>
        <w:spacing w:line="400" w:lineRule="exact"/>
        <w:ind w:firstLineChars="200" w:firstLine="420"/>
        <w:rPr>
          <w:rFonts w:ascii="仿宋_GB2312" w:eastAsia="仿宋_GB2312" w:hAnsi="仿宋" w:cs="仿宋"/>
          <w:b/>
        </w:rPr>
      </w:pPr>
      <w:r w:rsidRPr="00B84901">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7.3.</w:t>
      </w:r>
      <w:r w:rsidR="006720A6">
        <w:rPr>
          <w:rFonts w:ascii="仿宋_GB2312" w:eastAsia="仿宋_GB2312" w:hAnsi="仿宋" w:cs="仿宋"/>
        </w:rPr>
        <w:t>3</w:t>
      </w:r>
      <w:r w:rsidRPr="00B84901">
        <w:rPr>
          <w:rFonts w:ascii="仿宋_GB2312" w:eastAsia="仿宋_GB2312" w:hAnsi="仿宋" w:cs="仿宋" w:hint="eastAsia"/>
        </w:rPr>
        <w:t xml:space="preserve"> 实习与毕业设计模块</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7.3.</w:t>
      </w:r>
      <w:r w:rsidR="006720A6">
        <w:rPr>
          <w:rFonts w:ascii="仿宋_GB2312" w:eastAsia="仿宋_GB2312" w:hAnsi="仿宋" w:cs="仿宋"/>
        </w:rPr>
        <w:t>3</w:t>
      </w:r>
      <w:r w:rsidRPr="00B84901">
        <w:rPr>
          <w:rFonts w:ascii="仿宋_GB2312" w:eastAsia="仿宋_GB2312" w:hAnsi="仿宋" w:cs="仿宋" w:hint="eastAsia"/>
        </w:rPr>
        <w:t>-</w:t>
      </w:r>
      <w:r w:rsidR="006720A6">
        <w:rPr>
          <w:rFonts w:ascii="仿宋_GB2312" w:eastAsia="仿宋_GB2312" w:hAnsi="仿宋" w:cs="仿宋"/>
        </w:rPr>
        <w:t>1</w:t>
      </w:r>
      <w:r w:rsidRPr="00B84901">
        <w:rPr>
          <w:rFonts w:ascii="仿宋_GB2312" w:eastAsia="仿宋_GB2312" w:hAnsi="仿宋" w:cs="仿宋" w:hint="eastAsia"/>
        </w:rPr>
        <w:t xml:space="preserve"> 顶岗实习</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顶岗实习的主要目的在于强化学生理论联系实际的能力，提高学生职业能力和实际操作能力，加深学生对职业岗位工作的认识，提高学生对职业岗位的适应性，培养学生良好的就业心态，全面提高学生的职业和道德素养，为学生就业和可持续发展奠定良好的基础。顶岗实习是学院各专业人才培养方案中设置的综合实践能力必修课程（15学分，考核由学校和企业共同进行），是学生职业能力形成的关键性实践教学环节，每一名学生必须参加且成绩合格，方可取得毕业证书。</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7.3.</w:t>
      </w:r>
      <w:r w:rsidR="006720A6">
        <w:rPr>
          <w:rFonts w:ascii="仿宋_GB2312" w:eastAsia="仿宋_GB2312" w:hAnsi="仿宋" w:cs="仿宋"/>
        </w:rPr>
        <w:t>3</w:t>
      </w:r>
      <w:r w:rsidRPr="00B84901">
        <w:rPr>
          <w:rFonts w:ascii="仿宋_GB2312" w:eastAsia="仿宋_GB2312" w:hAnsi="仿宋" w:cs="仿宋" w:hint="eastAsia"/>
        </w:rPr>
        <w:t>-</w:t>
      </w:r>
      <w:r w:rsidR="006720A6">
        <w:rPr>
          <w:rFonts w:ascii="仿宋_GB2312" w:eastAsia="仿宋_GB2312" w:hAnsi="仿宋" w:cs="仿宋"/>
        </w:rPr>
        <w:t>2</w:t>
      </w:r>
      <w:r w:rsidRPr="00B84901">
        <w:rPr>
          <w:rFonts w:ascii="仿宋_GB2312" w:eastAsia="仿宋_GB2312" w:hAnsi="仿宋" w:cs="仿宋" w:hint="eastAsia"/>
        </w:rPr>
        <w:t>毕业实习报告（含设计方案、作品/生产产品）</w:t>
      </w:r>
    </w:p>
    <w:p w:rsidR="00A73815" w:rsidRPr="00B84901" w:rsidRDefault="00707298">
      <w:pPr>
        <w:tabs>
          <w:tab w:val="left" w:pos="360"/>
        </w:tabs>
        <w:spacing w:line="400" w:lineRule="exact"/>
        <w:ind w:firstLineChars="200" w:firstLine="420"/>
        <w:rPr>
          <w:rFonts w:ascii="仿宋_GB2312" w:eastAsia="仿宋_GB2312" w:hAnsi="仿宋" w:cs="仿宋"/>
        </w:rPr>
      </w:pPr>
      <w:r w:rsidRPr="00B84901">
        <w:rPr>
          <w:rFonts w:ascii="仿宋_GB2312" w:eastAsia="仿宋_GB2312" w:hAnsi="仿宋" w:cs="仿宋" w:hint="eastAsia"/>
        </w:rPr>
        <w:t>毕业实习报告撰写（正文字数不少于2000字）有利于培养学生综合运用所学的基础理论、专业知识和基本技能，培养学生分析与解决生产、服务、管理第一线的实际问题的能力和创新创业能力，提高综合职业素质。</w:t>
      </w:r>
    </w:p>
    <w:p w:rsidR="00A73815" w:rsidRDefault="003D5A15" w:rsidP="00466FE2">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7.4 创新类课程平台（由教学科研部及相关教学部门制定，详见“指导意见中专业人才培养方案模板”）</w:t>
      </w:r>
    </w:p>
    <w:p w:rsidR="003D5A15" w:rsidRPr="003D5A15" w:rsidRDefault="003D5A15" w:rsidP="00466FE2">
      <w:pPr>
        <w:tabs>
          <w:tab w:val="left" w:pos="360"/>
        </w:tabs>
        <w:spacing w:line="400" w:lineRule="exact"/>
        <w:ind w:firstLineChars="200" w:firstLine="420"/>
        <w:rPr>
          <w:rFonts w:ascii="仿宋_GB2312" w:eastAsia="仿宋_GB2312" w:hAnsi="仿宋" w:cs="仿宋"/>
        </w:rPr>
      </w:pPr>
    </w:p>
    <w:p w:rsidR="00A73815" w:rsidRPr="00B84901" w:rsidRDefault="00707298" w:rsidP="00466FE2">
      <w:pPr>
        <w:spacing w:line="400" w:lineRule="exact"/>
        <w:ind w:firstLineChars="200" w:firstLine="422"/>
        <w:jc w:val="left"/>
        <w:rPr>
          <w:rFonts w:ascii="仿宋_GB2312" w:eastAsia="仿宋_GB2312" w:hAnsi="仿宋" w:cs="仿宋"/>
          <w:b/>
        </w:rPr>
      </w:pPr>
      <w:r w:rsidRPr="00B84901">
        <w:rPr>
          <w:rFonts w:ascii="仿宋_GB2312" w:eastAsia="仿宋_GB2312" w:hAnsi="仿宋" w:cs="仿宋" w:hint="eastAsia"/>
          <w:b/>
        </w:rPr>
        <w:t>8.【实施保障】</w:t>
      </w:r>
    </w:p>
    <w:p w:rsidR="00A73815" w:rsidRPr="00B84901" w:rsidRDefault="00707298" w:rsidP="00466FE2">
      <w:pPr>
        <w:widowControl/>
        <w:spacing w:line="400" w:lineRule="exact"/>
        <w:ind w:firstLineChars="200" w:firstLine="422"/>
        <w:jc w:val="left"/>
        <w:rPr>
          <w:rFonts w:ascii="仿宋_GB2312" w:eastAsia="仿宋_GB2312" w:hAnsi="仿宋" w:cs="仿宋"/>
          <w:b/>
          <w:kern w:val="0"/>
          <w:szCs w:val="21"/>
          <w:lang w:bidi="ar"/>
        </w:rPr>
      </w:pPr>
      <w:r w:rsidRPr="00B84901">
        <w:rPr>
          <w:rFonts w:ascii="仿宋_GB2312" w:eastAsia="仿宋_GB2312" w:hAnsi="仿宋" w:cs="仿宋" w:hint="eastAsia"/>
          <w:b/>
          <w:kern w:val="0"/>
          <w:szCs w:val="21"/>
          <w:lang w:bidi="ar"/>
        </w:rPr>
        <w:t>（1）师资队伍</w:t>
      </w:r>
    </w:p>
    <w:p w:rsidR="00A73815" w:rsidRPr="00B84901" w:rsidRDefault="00707298">
      <w:pPr>
        <w:pStyle w:val="22"/>
        <w:shd w:val="clear" w:color="auto" w:fill="auto"/>
        <w:spacing w:before="0" w:after="0" w:line="400" w:lineRule="exact"/>
        <w:ind w:firstLineChars="200" w:firstLine="420"/>
        <w:jc w:val="both"/>
        <w:rPr>
          <w:rFonts w:ascii="仿宋_GB2312" w:eastAsia="仿宋_GB2312" w:hAnsi="仿宋" w:cs="仿宋"/>
          <w:szCs w:val="21"/>
        </w:rPr>
      </w:pPr>
      <w:r w:rsidRPr="00B84901">
        <w:rPr>
          <w:rFonts w:ascii="仿宋_GB2312" w:eastAsia="仿宋_GB2312" w:hAnsi="仿宋" w:cs="仿宋" w:hint="eastAsia"/>
          <w:color w:val="000000"/>
          <w:szCs w:val="21"/>
          <w:lang w:val="zh-TW" w:eastAsia="zh-TW" w:bidi="zh-TW"/>
        </w:rPr>
        <w:t>本专业专任</w:t>
      </w:r>
      <w:r w:rsidRPr="00B84901">
        <w:rPr>
          <w:rFonts w:ascii="仿宋_GB2312" w:eastAsia="仿宋_GB2312" w:hAnsi="仿宋" w:cs="仿宋" w:hint="eastAsia"/>
          <w:color w:val="000000"/>
          <w:szCs w:val="21"/>
          <w:lang w:val="zh-TW" w:bidi="zh-TW"/>
        </w:rPr>
        <w:t>硕士学历</w:t>
      </w:r>
      <w:r w:rsidRPr="00B84901">
        <w:rPr>
          <w:rFonts w:ascii="仿宋_GB2312" w:eastAsia="仿宋_GB2312" w:hAnsi="仿宋" w:cs="仿宋" w:hint="eastAsia"/>
          <w:color w:val="000000"/>
          <w:szCs w:val="21"/>
          <w:lang w:val="zh-TW" w:eastAsia="zh-TW" w:bidi="zh-TW"/>
        </w:rPr>
        <w:t>教师数比例高于</w:t>
      </w:r>
      <w:r w:rsidRPr="00B84901">
        <w:rPr>
          <w:rFonts w:ascii="仿宋_GB2312" w:eastAsia="仿宋_GB2312" w:hAnsi="仿宋" w:cs="仿宋" w:hint="eastAsia"/>
          <w:color w:val="000000"/>
          <w:szCs w:val="21"/>
          <w:lang w:val="zh-TW" w:bidi="zh-TW"/>
        </w:rPr>
        <w:t>65</w:t>
      </w:r>
      <w:r w:rsidRPr="00B84901">
        <w:rPr>
          <w:rFonts w:ascii="仿宋_GB2312" w:eastAsia="仿宋_GB2312" w:hAnsi="仿宋" w:cs="仿宋" w:hint="eastAsia"/>
          <w:color w:val="000000"/>
          <w:szCs w:val="21"/>
          <w:lang w:val="zh-TW" w:eastAsia="zh-TW" w:bidi="zh-TW"/>
        </w:rPr>
        <w:t>%，具有扎实的本专业相关理论功底和实践能力；具有较强信息化教学能力，能够开展课程教学改革和科学研究；有每5年累计不少于6个月的企业实践经历。双师素质教师占专业教师比例不低于</w:t>
      </w:r>
      <w:r w:rsidRPr="00B84901">
        <w:rPr>
          <w:rFonts w:ascii="仿宋_GB2312" w:eastAsia="仿宋_GB2312" w:hAnsi="仿宋" w:cs="仿宋" w:hint="eastAsia"/>
          <w:color w:val="000000"/>
          <w:szCs w:val="21"/>
          <w:lang w:val="zh-TW" w:bidi="zh-TW"/>
        </w:rPr>
        <w:t>7</w:t>
      </w:r>
      <w:r w:rsidRPr="00B84901">
        <w:rPr>
          <w:rFonts w:ascii="仿宋_GB2312" w:eastAsia="仿宋_GB2312" w:hAnsi="仿宋" w:cs="仿宋" w:hint="eastAsia"/>
          <w:color w:val="000000"/>
          <w:szCs w:val="21"/>
          <w:lang w:val="zh-TW" w:eastAsia="zh-TW" w:bidi="zh-TW"/>
        </w:rPr>
        <w:t>0%</w:t>
      </w:r>
      <w:r w:rsidRPr="00B84901">
        <w:rPr>
          <w:rStyle w:val="215pt"/>
          <w:rFonts w:ascii="仿宋_GB2312" w:eastAsia="仿宋_GB2312" w:hAnsi="仿宋" w:cs="仿宋" w:hint="eastAsia"/>
          <w:sz w:val="21"/>
          <w:szCs w:val="21"/>
        </w:rPr>
        <w:t>。</w:t>
      </w:r>
      <w:r w:rsidRPr="00B84901">
        <w:rPr>
          <w:rFonts w:ascii="仿宋_GB2312" w:eastAsia="仿宋_GB2312" w:hAnsi="仿宋" w:cs="仿宋" w:hint="eastAsia"/>
          <w:color w:val="000000"/>
          <w:szCs w:val="21"/>
          <w:lang w:val="zh-TW" w:eastAsia="zh-TW" w:bidi="zh-TW"/>
        </w:rPr>
        <w:t>专任教师队伍要考虑职称、年龄，形成合理的梯队结构。</w:t>
      </w:r>
    </w:p>
    <w:p w:rsidR="00A73815" w:rsidRPr="00B84901" w:rsidRDefault="00707298">
      <w:pPr>
        <w:pStyle w:val="22"/>
        <w:shd w:val="clear" w:color="auto" w:fill="auto"/>
        <w:spacing w:before="0" w:after="0" w:line="400" w:lineRule="exact"/>
        <w:ind w:firstLineChars="200" w:firstLine="420"/>
        <w:jc w:val="both"/>
        <w:rPr>
          <w:rFonts w:ascii="仿宋_GB2312" w:eastAsia="仿宋_GB2312" w:hAnsi="仿宋" w:cs="仿宋"/>
          <w:szCs w:val="21"/>
        </w:rPr>
      </w:pPr>
      <w:r w:rsidRPr="00B84901">
        <w:rPr>
          <w:rFonts w:ascii="仿宋_GB2312" w:eastAsia="仿宋_GB2312" w:hAnsi="仿宋" w:cs="仿宋" w:hint="eastAsia"/>
          <w:color w:val="000000"/>
          <w:szCs w:val="21"/>
          <w:lang w:val="zh-TW" w:eastAsia="zh-TW" w:bidi="zh-TW"/>
        </w:rPr>
        <w:lastRenderedPageBreak/>
        <w:t>专业带头人原则上具有副高及以上职称，能够较好地把握国内外城市轨道交通运营管理行业、专业发展动态，能广泛联系行业企业，了解行业企业对本专业人才的需求实际，教学设计、专业研究能力强，组织开展教科研工作能力强。</w:t>
      </w:r>
    </w:p>
    <w:p w:rsidR="00A73815" w:rsidRPr="00B84901" w:rsidRDefault="00707298" w:rsidP="005D5FA0">
      <w:pPr>
        <w:pStyle w:val="22"/>
        <w:shd w:val="clear" w:color="auto" w:fill="auto"/>
        <w:spacing w:before="0" w:after="0" w:line="400" w:lineRule="exact"/>
        <w:ind w:firstLineChars="200" w:firstLine="420"/>
        <w:jc w:val="both"/>
        <w:rPr>
          <w:rFonts w:ascii="仿宋_GB2312" w:eastAsia="仿宋_GB2312" w:hAnsi="仿宋" w:cs="仿宋"/>
          <w:szCs w:val="21"/>
        </w:rPr>
      </w:pPr>
      <w:r w:rsidRPr="00B84901">
        <w:rPr>
          <w:rFonts w:ascii="仿宋_GB2312" w:eastAsia="仿宋_GB2312" w:hAnsi="仿宋" w:cs="仿宋" w:hint="eastAsia"/>
          <w:color w:val="000000"/>
          <w:szCs w:val="21"/>
          <w:lang w:val="zh-TW" w:eastAsia="zh-TW" w:bidi="zh-TW"/>
        </w:rPr>
        <w:t>兼职教师主要从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rsidR="00A73815" w:rsidRPr="00B84901" w:rsidRDefault="00707298" w:rsidP="00466FE2">
      <w:pPr>
        <w:widowControl/>
        <w:spacing w:line="400" w:lineRule="exact"/>
        <w:ind w:firstLineChars="200" w:firstLine="422"/>
        <w:jc w:val="left"/>
        <w:rPr>
          <w:rFonts w:ascii="仿宋_GB2312" w:eastAsia="仿宋_GB2312" w:hAnsi="仿宋" w:cs="仿宋"/>
          <w:b/>
          <w:kern w:val="0"/>
          <w:szCs w:val="21"/>
          <w:lang w:bidi="ar"/>
        </w:rPr>
      </w:pPr>
      <w:r w:rsidRPr="00B84901">
        <w:rPr>
          <w:rFonts w:ascii="仿宋_GB2312" w:eastAsia="仿宋_GB2312" w:hAnsi="仿宋" w:cs="仿宋" w:hint="eastAsia"/>
          <w:b/>
          <w:kern w:val="0"/>
          <w:szCs w:val="21"/>
          <w:lang w:bidi="ar"/>
        </w:rPr>
        <w:t>（2）教学设施</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B84901">
        <w:rPr>
          <w:rFonts w:ascii="仿宋_GB2312" w:eastAsia="仿宋_GB2312" w:hAnsi="仿宋" w:cs="仿宋" w:hint="eastAsia"/>
          <w:color w:val="000000"/>
          <w:szCs w:val="21"/>
        </w:rPr>
        <w:t>工位数</w:t>
      </w:r>
      <w:proofErr w:type="gramEnd"/>
      <w:r w:rsidRPr="00B84901">
        <w:rPr>
          <w:rFonts w:ascii="仿宋_GB2312" w:eastAsia="仿宋_GB2312" w:hAnsi="仿宋" w:cs="仿宋" w:hint="eastAsia"/>
          <w:color w:val="000000"/>
          <w:szCs w:val="21"/>
        </w:rPr>
        <w:t>足够、具有利用数字化教学资源库、文献资料、常见问题解答等的信息化条件的专业教室、校内实训室、稳定的校外实训基地和顶岗实习基地。教学设施主要包括能够满足正常的课程教学、实习实训所需的专业教室、校内实训室和校外实训基地。</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校内实训室及基本要求：</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a.电工电子基础实训室。</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电工电子基础实训</w:t>
      </w:r>
      <w:proofErr w:type="gramStart"/>
      <w:r w:rsidRPr="00B84901">
        <w:rPr>
          <w:rFonts w:ascii="仿宋_GB2312" w:eastAsia="仿宋_GB2312" w:hAnsi="仿宋" w:cs="仿宋" w:hint="eastAsia"/>
          <w:color w:val="000000"/>
          <w:szCs w:val="21"/>
        </w:rPr>
        <w:t>室用于</w:t>
      </w:r>
      <w:proofErr w:type="gramEnd"/>
      <w:r w:rsidRPr="00B84901">
        <w:rPr>
          <w:rFonts w:ascii="仿宋_GB2312" w:eastAsia="仿宋_GB2312" w:hAnsi="仿宋" w:cs="仿宋" w:hint="eastAsia"/>
          <w:color w:val="000000"/>
          <w:szCs w:val="21"/>
        </w:rPr>
        <w:t>常用低压电器设备的识别测量，电工工具、常用仪器仪表的使用，常用电路的安装、调试及故障诊断、排除等教学与实训。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b.形体礼仪实训室。</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形体礼仪实训</w:t>
      </w:r>
      <w:proofErr w:type="gramStart"/>
      <w:r w:rsidRPr="00B84901">
        <w:rPr>
          <w:rFonts w:ascii="仿宋_GB2312" w:eastAsia="仿宋_GB2312" w:hAnsi="仿宋" w:cs="仿宋" w:hint="eastAsia"/>
          <w:color w:val="000000"/>
          <w:szCs w:val="21"/>
        </w:rPr>
        <w:t>室用于</w:t>
      </w:r>
      <w:proofErr w:type="gramEnd"/>
      <w:r w:rsidRPr="00B84901">
        <w:rPr>
          <w:rFonts w:ascii="仿宋_GB2312" w:eastAsia="仿宋_GB2312" w:hAnsi="仿宋" w:cs="仿宋" w:hint="eastAsia"/>
          <w:color w:val="000000"/>
          <w:szCs w:val="21"/>
        </w:rPr>
        <w:t>基本形态训练，姿态训练，矫正训练等教学与实训。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c.票务实训区。</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票</w:t>
      </w:r>
      <w:proofErr w:type="gramStart"/>
      <w:r w:rsidRPr="00B84901">
        <w:rPr>
          <w:rFonts w:ascii="仿宋_GB2312" w:eastAsia="仿宋_GB2312" w:hAnsi="仿宋" w:cs="仿宋" w:hint="eastAsia"/>
          <w:color w:val="000000"/>
          <w:szCs w:val="21"/>
        </w:rPr>
        <w:t>务实训区用于</w:t>
      </w:r>
      <w:proofErr w:type="gramEnd"/>
      <w:r w:rsidRPr="00B84901">
        <w:rPr>
          <w:rFonts w:ascii="仿宋_GB2312" w:eastAsia="仿宋_GB2312" w:hAnsi="仿宋" w:cs="仿宋" w:hint="eastAsia"/>
          <w:color w:val="000000"/>
          <w:szCs w:val="21"/>
        </w:rPr>
        <w:t>自动售票机、半自动售票机的售补票作业，</w:t>
      </w:r>
      <w:proofErr w:type="gramStart"/>
      <w:r w:rsidRPr="00B84901">
        <w:rPr>
          <w:rFonts w:ascii="仿宋_GB2312" w:eastAsia="仿宋_GB2312" w:hAnsi="仿宋" w:cs="仿宋" w:hint="eastAsia"/>
          <w:color w:val="000000"/>
          <w:szCs w:val="21"/>
        </w:rPr>
        <w:t>一</w:t>
      </w:r>
      <w:proofErr w:type="gramEnd"/>
      <w:r w:rsidRPr="00B84901">
        <w:rPr>
          <w:rFonts w:ascii="仿宋_GB2312" w:eastAsia="仿宋_GB2312" w:hAnsi="仿宋" w:cs="仿宋" w:hint="eastAsia"/>
          <w:color w:val="000000"/>
          <w:szCs w:val="21"/>
        </w:rPr>
        <w:t>卡通的发卡、退卡及充值作业，设备故障及售票常见问题的应急处理等教学与实训。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d.行车组织实训区。</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行车组织</w:t>
      </w:r>
      <w:proofErr w:type="gramStart"/>
      <w:r w:rsidRPr="00B84901">
        <w:rPr>
          <w:rFonts w:ascii="仿宋_GB2312" w:eastAsia="仿宋_GB2312" w:hAnsi="仿宋" w:cs="仿宋" w:hint="eastAsia"/>
          <w:color w:val="000000"/>
          <w:szCs w:val="21"/>
        </w:rPr>
        <w:t>实训区用于</w:t>
      </w:r>
      <w:proofErr w:type="gramEnd"/>
      <w:r w:rsidRPr="00B84901">
        <w:rPr>
          <w:rFonts w:ascii="仿宋_GB2312" w:eastAsia="仿宋_GB2312" w:hAnsi="仿宋" w:cs="仿宋" w:hint="eastAsia"/>
          <w:color w:val="000000"/>
          <w:szCs w:val="21"/>
        </w:rPr>
        <w:t>列车监控系统（ATS)监视、操作，综合监控系统（ISCS)监视、操作，行车作业办理等教学与实训。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e.车站综合控制实训区。</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车站综合控制</w:t>
      </w:r>
      <w:proofErr w:type="gramStart"/>
      <w:r w:rsidRPr="00B84901">
        <w:rPr>
          <w:rFonts w:ascii="仿宋_GB2312" w:eastAsia="仿宋_GB2312" w:hAnsi="仿宋" w:cs="仿宋" w:hint="eastAsia"/>
          <w:color w:val="000000"/>
          <w:szCs w:val="21"/>
        </w:rPr>
        <w:t>实训区用于</w:t>
      </w:r>
      <w:proofErr w:type="gramEnd"/>
      <w:r w:rsidRPr="00B84901">
        <w:rPr>
          <w:rFonts w:ascii="仿宋_GB2312" w:eastAsia="仿宋_GB2312" w:hAnsi="仿宋" w:cs="仿宋" w:hint="eastAsia"/>
          <w:color w:val="000000"/>
          <w:szCs w:val="21"/>
        </w:rPr>
        <w:t>备品的管理与使用，列车自动监控系统（ATS)、综合监控系统（ISCS )、闭路电视系统（CCTV )、广播系统（PA )、乘客信息系统（PIS )、火灾自动报警系统（FAS)、环境与设备监控系统（BAS)、综合后备控制盘（IBP)等的监控与操作，非正常情况下的应急处理等教学与实训。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f.站台门与车门常见故障处理实训区。</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站台门与车门</w:t>
      </w:r>
      <w:proofErr w:type="gramStart"/>
      <w:r w:rsidRPr="00B84901">
        <w:rPr>
          <w:rFonts w:ascii="仿宋_GB2312" w:eastAsia="仿宋_GB2312" w:hAnsi="仿宋" w:cs="仿宋" w:hint="eastAsia"/>
          <w:color w:val="000000"/>
          <w:szCs w:val="21"/>
        </w:rPr>
        <w:t>实训区用于</w:t>
      </w:r>
      <w:proofErr w:type="gramEnd"/>
      <w:r w:rsidRPr="00B84901">
        <w:rPr>
          <w:rFonts w:ascii="仿宋_GB2312" w:eastAsia="仿宋_GB2312" w:hAnsi="仿宋" w:cs="仿宋" w:hint="eastAsia"/>
          <w:color w:val="000000"/>
          <w:szCs w:val="21"/>
        </w:rPr>
        <w:t>站台门、车门的基本结构及功能认知，站台门、车门故障的类型和常见故障处理等教学与实训。</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g.急救与消防设备实训室。</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lastRenderedPageBreak/>
        <w:t>急救与消防设备实训</w:t>
      </w:r>
      <w:proofErr w:type="gramStart"/>
      <w:r w:rsidRPr="00B84901">
        <w:rPr>
          <w:rFonts w:ascii="仿宋_GB2312" w:eastAsia="仿宋_GB2312" w:hAnsi="仿宋" w:cs="仿宋" w:hint="eastAsia"/>
          <w:color w:val="000000"/>
          <w:szCs w:val="21"/>
        </w:rPr>
        <w:t>室用于</w:t>
      </w:r>
      <w:proofErr w:type="gramEnd"/>
      <w:r w:rsidRPr="00B84901">
        <w:rPr>
          <w:rFonts w:ascii="仿宋_GB2312" w:eastAsia="仿宋_GB2312" w:hAnsi="仿宋" w:cs="仿宋" w:hint="eastAsia"/>
          <w:color w:val="000000"/>
          <w:szCs w:val="21"/>
        </w:rPr>
        <w:t>消防设备设施认知及日常巡检维护，火警状态下各系统间的 联动控制，火灾应急演练，消火栓和各类灭火器使用操作，心肺复苏、外伤包扎等急救操作 等教学与实训。</w:t>
      </w:r>
    </w:p>
    <w:p w:rsidR="00A73815" w:rsidRPr="00B84901" w:rsidRDefault="00707298" w:rsidP="00466FE2">
      <w:pPr>
        <w:widowControl/>
        <w:spacing w:line="400" w:lineRule="exact"/>
        <w:ind w:firstLineChars="200" w:firstLine="422"/>
        <w:rPr>
          <w:rFonts w:ascii="仿宋_GB2312" w:eastAsia="仿宋_GB2312" w:hAnsi="仿宋" w:cs="仿宋"/>
          <w:b/>
          <w:bCs/>
          <w:color w:val="000000"/>
          <w:szCs w:val="21"/>
        </w:rPr>
      </w:pPr>
      <w:r w:rsidRPr="00B84901">
        <w:rPr>
          <w:rFonts w:ascii="仿宋_GB2312" w:eastAsia="仿宋_GB2312" w:hAnsi="仿宋" w:cs="仿宋" w:hint="eastAsia"/>
          <w:b/>
          <w:bCs/>
          <w:color w:val="000000"/>
          <w:szCs w:val="21"/>
        </w:rPr>
        <w:t>校外实训基地:</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具有稳定的校外实训基地(深圳城</w:t>
      </w:r>
      <w:proofErr w:type="gramStart"/>
      <w:r w:rsidRPr="00B84901">
        <w:rPr>
          <w:rFonts w:ascii="仿宋_GB2312" w:eastAsia="仿宋_GB2312" w:hAnsi="仿宋" w:cs="仿宋" w:hint="eastAsia"/>
          <w:color w:val="000000"/>
          <w:szCs w:val="21"/>
        </w:rPr>
        <w:t>轨</w:t>
      </w:r>
      <w:proofErr w:type="gramEnd"/>
      <w:r w:rsidRPr="00B84901">
        <w:rPr>
          <w:rFonts w:ascii="仿宋_GB2312" w:eastAsia="仿宋_GB2312" w:hAnsi="仿宋" w:cs="仿宋" w:hint="eastAsia"/>
          <w:color w:val="000000"/>
          <w:szCs w:val="21"/>
        </w:rPr>
        <w:t>交通股份/</w:t>
      </w:r>
      <w:proofErr w:type="gramStart"/>
      <w:r w:rsidRPr="00B84901">
        <w:rPr>
          <w:rFonts w:ascii="仿宋_GB2312" w:eastAsia="仿宋_GB2312" w:hAnsi="仿宋" w:cs="仿宋" w:hint="eastAsia"/>
          <w:color w:val="000000"/>
          <w:szCs w:val="21"/>
        </w:rPr>
        <w:t>佛山城轨交通</w:t>
      </w:r>
      <w:proofErr w:type="gramEnd"/>
      <w:r w:rsidRPr="00B84901">
        <w:rPr>
          <w:rFonts w:ascii="仿宋_GB2312" w:eastAsia="仿宋_GB2312" w:hAnsi="仿宋" w:cs="仿宋" w:hint="eastAsia"/>
          <w:color w:val="000000"/>
          <w:szCs w:val="21"/>
        </w:rPr>
        <w:t>股份/东莞城轨交通集团)；能够开展城市轨道交通等实训活动，实</w:t>
      </w:r>
      <w:proofErr w:type="gramStart"/>
      <w:r w:rsidRPr="00B84901">
        <w:rPr>
          <w:rFonts w:ascii="仿宋_GB2312" w:eastAsia="仿宋_GB2312" w:hAnsi="仿宋" w:cs="仿宋" w:hint="eastAsia"/>
          <w:color w:val="000000"/>
          <w:szCs w:val="21"/>
        </w:rPr>
        <w:t>训设施</w:t>
      </w:r>
      <w:proofErr w:type="gramEnd"/>
      <w:r w:rsidRPr="00B84901">
        <w:rPr>
          <w:rFonts w:ascii="仿宋_GB2312" w:eastAsia="仿宋_GB2312" w:hAnsi="仿宋" w:cs="仿宋" w:hint="eastAsia"/>
          <w:color w:val="000000"/>
          <w:szCs w:val="21"/>
        </w:rPr>
        <w:t>齐备，实训岗位、实</w:t>
      </w:r>
      <w:proofErr w:type="gramStart"/>
      <w:r w:rsidRPr="00B84901">
        <w:rPr>
          <w:rFonts w:ascii="仿宋_GB2312" w:eastAsia="仿宋_GB2312" w:hAnsi="仿宋" w:cs="仿宋" w:hint="eastAsia"/>
          <w:color w:val="000000"/>
          <w:szCs w:val="21"/>
        </w:rPr>
        <w:t>训指导</w:t>
      </w:r>
      <w:proofErr w:type="gramEnd"/>
      <w:r w:rsidRPr="00B84901">
        <w:rPr>
          <w:rFonts w:ascii="仿宋_GB2312" w:eastAsia="仿宋_GB2312" w:hAnsi="仿宋" w:cs="仿宋" w:hint="eastAsia"/>
          <w:color w:val="000000"/>
          <w:szCs w:val="21"/>
        </w:rPr>
        <w:t>教师确定，实</w:t>
      </w:r>
      <w:proofErr w:type="gramStart"/>
      <w:r w:rsidRPr="00B84901">
        <w:rPr>
          <w:rFonts w:ascii="仿宋_GB2312" w:eastAsia="仿宋_GB2312" w:hAnsi="仿宋" w:cs="仿宋" w:hint="eastAsia"/>
          <w:color w:val="000000"/>
          <w:szCs w:val="21"/>
        </w:rPr>
        <w:t>训管理</w:t>
      </w:r>
      <w:proofErr w:type="gramEnd"/>
      <w:r w:rsidRPr="00B84901">
        <w:rPr>
          <w:rFonts w:ascii="仿宋_GB2312" w:eastAsia="仿宋_GB2312" w:hAnsi="仿宋" w:cs="仿宋" w:hint="eastAsia"/>
          <w:color w:val="000000"/>
          <w:szCs w:val="21"/>
        </w:rPr>
        <w:t>及实施规章制度齐全。</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学生实习基地基本要求为：具有稳定的校外实习基地；能提供城市轨道交通等相关实习岗位，能涵盖当前相关产业发展的主流技术，可接纳一定规模的学生实习；能够配备相应数量的指导教师对学生实习进行指导和管理；有保证实习生日常工作、学习、生活的规章制度，有安全、保险保障。</w:t>
      </w:r>
    </w:p>
    <w:p w:rsidR="00A73815" w:rsidRPr="00B84901" w:rsidRDefault="00707298" w:rsidP="00466FE2">
      <w:pPr>
        <w:widowControl/>
        <w:spacing w:line="400" w:lineRule="exact"/>
        <w:ind w:firstLineChars="200" w:firstLine="422"/>
        <w:jc w:val="left"/>
        <w:rPr>
          <w:rFonts w:ascii="仿宋_GB2312" w:eastAsia="仿宋_GB2312" w:hAnsi="仿宋" w:cs="仿宋"/>
          <w:color w:val="000000"/>
          <w:szCs w:val="21"/>
        </w:rPr>
      </w:pPr>
      <w:r w:rsidRPr="00B84901">
        <w:rPr>
          <w:rFonts w:ascii="仿宋_GB2312" w:eastAsia="仿宋_GB2312" w:hAnsi="仿宋" w:cs="仿宋" w:hint="eastAsia"/>
          <w:b/>
          <w:kern w:val="0"/>
          <w:szCs w:val="21"/>
          <w:lang w:bidi="ar"/>
        </w:rPr>
        <w:t>（3）教学资源</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鼓励教师开发并利用信息化教学资源、教学平台，建设、配备与本专业有关的音视频素材、教学课件、数字化教学案例库、虚拟仿真软件、数字教材等。专业类图书文献主要包括：城市轨道交通行业政策法规、行业标准、技术规范以及相关专业技术手册等；城市轨道交通运营管理专业类图书和实务案例类图书；2种以上城市轨道交通运营管理类专业学术期刊。建设、配备与本专业有关的音视频素材、教学课件、数字化教学案例库、虚拟仿真软件、数字教材等专业教学资源库，应种类丰富、形式多样、使用便捷、动态更新，能满足教学要求。</w:t>
      </w:r>
    </w:p>
    <w:p w:rsidR="00A73815" w:rsidRPr="00B84901" w:rsidRDefault="00707298" w:rsidP="00466FE2">
      <w:pPr>
        <w:widowControl/>
        <w:spacing w:line="400" w:lineRule="exact"/>
        <w:ind w:firstLineChars="200" w:firstLine="422"/>
        <w:jc w:val="left"/>
        <w:rPr>
          <w:rFonts w:ascii="仿宋_GB2312" w:eastAsia="仿宋_GB2312" w:hAnsi="仿宋" w:cs="仿宋"/>
          <w:b/>
          <w:kern w:val="0"/>
          <w:szCs w:val="21"/>
          <w:lang w:bidi="ar"/>
        </w:rPr>
      </w:pPr>
      <w:r w:rsidRPr="00B84901">
        <w:rPr>
          <w:rFonts w:ascii="仿宋_GB2312" w:eastAsia="仿宋_GB2312" w:hAnsi="仿宋" w:cs="仿宋" w:hint="eastAsia"/>
          <w:b/>
          <w:kern w:val="0"/>
          <w:szCs w:val="21"/>
          <w:lang w:bidi="ar"/>
        </w:rPr>
        <w:t>（4）教学方法</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A73815" w:rsidRPr="00B84901" w:rsidRDefault="00707298" w:rsidP="00466FE2">
      <w:pPr>
        <w:widowControl/>
        <w:spacing w:line="400" w:lineRule="exact"/>
        <w:ind w:firstLineChars="200" w:firstLine="422"/>
        <w:jc w:val="left"/>
        <w:rPr>
          <w:rFonts w:ascii="仿宋_GB2312" w:eastAsia="仿宋_GB2312" w:hAnsi="仿宋" w:cs="仿宋"/>
          <w:b/>
          <w:kern w:val="0"/>
          <w:szCs w:val="21"/>
          <w:lang w:bidi="ar"/>
        </w:rPr>
      </w:pPr>
      <w:r w:rsidRPr="00B84901">
        <w:rPr>
          <w:rFonts w:ascii="仿宋_GB2312" w:eastAsia="仿宋_GB2312" w:hAnsi="仿宋" w:cs="仿宋" w:hint="eastAsia"/>
          <w:b/>
          <w:kern w:val="0"/>
          <w:szCs w:val="21"/>
          <w:lang w:bidi="ar"/>
        </w:rPr>
        <w:t>（5）学习评价</w:t>
      </w:r>
    </w:p>
    <w:p w:rsidR="00A73815" w:rsidRPr="00B84901" w:rsidRDefault="00707298">
      <w:pPr>
        <w:spacing w:line="400" w:lineRule="exact"/>
        <w:ind w:firstLineChars="200" w:firstLine="420"/>
        <w:rPr>
          <w:rFonts w:ascii="仿宋_GB2312" w:eastAsia="仿宋_GB2312" w:hAnsi="仿宋" w:cs="仿宋"/>
          <w:b/>
          <w:color w:val="000000"/>
          <w:kern w:val="0"/>
          <w:szCs w:val="28"/>
        </w:rPr>
      </w:pPr>
      <w:r w:rsidRPr="00B84901">
        <w:rPr>
          <w:rFonts w:ascii="仿宋_GB2312" w:eastAsia="仿宋_GB2312" w:hAnsi="仿宋" w:cs="仿宋" w:hint="eastAsia"/>
          <w:color w:val="000000"/>
          <w:szCs w:val="21"/>
        </w:rPr>
        <w:t>学生的学习评价</w:t>
      </w:r>
      <w:r w:rsidRPr="00B84901">
        <w:rPr>
          <w:rFonts w:ascii="仿宋_GB2312" w:eastAsia="仿宋_GB2312" w:hAnsi="仿宋" w:cs="仿宋"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A73815" w:rsidRPr="00B84901" w:rsidRDefault="00707298">
      <w:pPr>
        <w:widowControl/>
        <w:spacing w:line="400" w:lineRule="exact"/>
        <w:ind w:firstLineChars="200" w:firstLine="420"/>
        <w:rPr>
          <w:rFonts w:ascii="仿宋_GB2312" w:eastAsia="仿宋_GB2312" w:hAnsi="仿宋" w:cs="仿宋"/>
          <w:color w:val="000000"/>
          <w:szCs w:val="21"/>
        </w:rPr>
      </w:pPr>
      <w:r w:rsidRPr="00B84901">
        <w:rPr>
          <w:rFonts w:ascii="仿宋_GB2312" w:eastAsia="仿宋_GB2312" w:hAnsi="仿宋" w:cs="仿宋" w:hint="eastAsia"/>
          <w:color w:val="000000"/>
          <w:kern w:val="0"/>
          <w:szCs w:val="28"/>
        </w:rPr>
        <w:lastRenderedPageBreak/>
        <w:t>考核标准应与本专业学生上岗条件相结合，与相对应的职业资格证书、专本衔接、</w:t>
      </w:r>
      <w:proofErr w:type="gramStart"/>
      <w:r w:rsidRPr="00B84901">
        <w:rPr>
          <w:rFonts w:ascii="仿宋_GB2312" w:eastAsia="仿宋_GB2312" w:hAnsi="仿宋" w:cs="仿宋" w:hint="eastAsia"/>
          <w:color w:val="000000"/>
          <w:kern w:val="0"/>
          <w:szCs w:val="28"/>
        </w:rPr>
        <w:t>专插本</w:t>
      </w:r>
      <w:proofErr w:type="gramEnd"/>
      <w:r w:rsidRPr="00B84901">
        <w:rPr>
          <w:rFonts w:ascii="仿宋_GB2312" w:eastAsia="仿宋_GB2312" w:hAnsi="仿宋" w:cs="仿宋" w:hint="eastAsia"/>
          <w:color w:val="000000"/>
          <w:kern w:val="0"/>
          <w:szCs w:val="28"/>
        </w:rPr>
        <w:t>、</w:t>
      </w:r>
      <w:proofErr w:type="gramStart"/>
      <w:r w:rsidRPr="00B84901">
        <w:rPr>
          <w:rFonts w:ascii="仿宋_GB2312" w:eastAsia="仿宋_GB2312" w:hAnsi="仿宋" w:cs="仿宋" w:hint="eastAsia"/>
          <w:color w:val="000000"/>
          <w:kern w:val="0"/>
          <w:szCs w:val="28"/>
        </w:rPr>
        <w:t>自考相沟通</w:t>
      </w:r>
      <w:proofErr w:type="gramEnd"/>
      <w:r w:rsidRPr="00B84901">
        <w:rPr>
          <w:rFonts w:ascii="仿宋_GB2312" w:eastAsia="仿宋_GB2312" w:hAnsi="仿宋" w:cs="仿宋" w:hint="eastAsia"/>
          <w:color w:val="000000"/>
          <w:kern w:val="0"/>
          <w:szCs w:val="28"/>
        </w:rPr>
        <w:t>等相对接。</w:t>
      </w:r>
      <w:r w:rsidRPr="00B84901">
        <w:rPr>
          <w:rFonts w:ascii="仿宋_GB2312" w:eastAsia="仿宋_GB2312" w:hAnsi="仿宋" w:cs="仿宋" w:hint="eastAsia"/>
          <w:color w:val="000000"/>
          <w:szCs w:val="21"/>
        </w:rPr>
        <w:t xml:space="preserve"> </w:t>
      </w:r>
    </w:p>
    <w:p w:rsidR="00A73815" w:rsidRPr="00B84901" w:rsidRDefault="00707298" w:rsidP="00466FE2">
      <w:pPr>
        <w:widowControl/>
        <w:spacing w:line="400" w:lineRule="exact"/>
        <w:ind w:firstLineChars="200" w:firstLine="422"/>
        <w:jc w:val="left"/>
        <w:rPr>
          <w:rFonts w:ascii="仿宋_GB2312" w:eastAsia="仿宋_GB2312" w:hAnsi="仿宋" w:cs="仿宋"/>
          <w:b/>
          <w:kern w:val="0"/>
          <w:szCs w:val="21"/>
          <w:lang w:bidi="ar"/>
        </w:rPr>
      </w:pPr>
      <w:r w:rsidRPr="00B84901">
        <w:rPr>
          <w:rFonts w:ascii="仿宋_GB2312" w:eastAsia="仿宋_GB2312" w:hAnsi="仿宋" w:cs="仿宋" w:hint="eastAsia"/>
          <w:b/>
          <w:kern w:val="0"/>
          <w:szCs w:val="21"/>
          <w:lang w:bidi="ar"/>
        </w:rPr>
        <w:t>（6）质量管理</w:t>
      </w:r>
    </w:p>
    <w:p w:rsidR="00A73815" w:rsidRPr="00B84901" w:rsidRDefault="00707298">
      <w:pPr>
        <w:spacing w:line="400" w:lineRule="exact"/>
        <w:ind w:firstLineChars="200" w:firstLine="420"/>
        <w:jc w:val="left"/>
        <w:rPr>
          <w:rFonts w:ascii="仿宋_GB2312" w:eastAsia="仿宋_GB2312" w:hAnsi="仿宋" w:cs="仿宋"/>
          <w:b/>
          <w:color w:val="000000"/>
        </w:rPr>
      </w:pPr>
      <w:r w:rsidRPr="00B84901">
        <w:rPr>
          <w:rFonts w:ascii="仿宋_GB2312" w:eastAsia="仿宋_GB2312" w:hAnsi="仿宋" w:cs="仿宋" w:hint="eastAsia"/>
          <w:color w:val="000000"/>
          <w:szCs w:val="21"/>
        </w:rPr>
        <w:t>严明教学纪律，定期开展课程建设水平和教学质量诊断与改进，执行好巡课、听课、评教、</w:t>
      </w:r>
      <w:proofErr w:type="gramStart"/>
      <w:r w:rsidRPr="00B84901">
        <w:rPr>
          <w:rFonts w:ascii="仿宋_GB2312" w:eastAsia="仿宋_GB2312" w:hAnsi="仿宋" w:cs="仿宋" w:hint="eastAsia"/>
          <w:color w:val="000000"/>
          <w:szCs w:val="21"/>
        </w:rPr>
        <w:t>评学等</w:t>
      </w:r>
      <w:proofErr w:type="gramEnd"/>
      <w:r w:rsidRPr="00B84901">
        <w:rPr>
          <w:rFonts w:ascii="仿宋_GB2312" w:eastAsia="仿宋_GB2312" w:hAnsi="仿宋" w:cs="仿宋"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A73815" w:rsidRDefault="00707298" w:rsidP="00466FE2">
      <w:pPr>
        <w:spacing w:line="400" w:lineRule="exact"/>
        <w:ind w:firstLineChars="200" w:firstLine="422"/>
        <w:jc w:val="left"/>
        <w:rPr>
          <w:rFonts w:ascii="仿宋_GB2312" w:eastAsia="仿宋_GB2312" w:hAnsi="仿宋" w:cs="仿宋"/>
          <w:b/>
          <w:bCs/>
        </w:rPr>
      </w:pPr>
      <w:r w:rsidRPr="00B84901">
        <w:rPr>
          <w:rFonts w:ascii="仿宋_GB2312" w:eastAsia="仿宋_GB2312" w:hAnsi="仿宋" w:cs="仿宋" w:hint="eastAsia"/>
          <w:b/>
        </w:rPr>
        <w:t>9.【教学安排】</w:t>
      </w:r>
      <w:r w:rsidRPr="00B84901">
        <w:rPr>
          <w:rFonts w:ascii="仿宋_GB2312" w:eastAsia="仿宋_GB2312" w:hAnsi="仿宋" w:cs="仿宋" w:hint="eastAsia"/>
          <w:b/>
          <w:bCs/>
        </w:rPr>
        <w:t>(</w:t>
      </w:r>
      <w:r w:rsidR="00D23F2E">
        <w:rPr>
          <w:rFonts w:ascii="仿宋_GB2312" w:eastAsia="仿宋_GB2312" w:hAnsi="仿宋" w:cs="仿宋" w:hint="eastAsia"/>
          <w:b/>
          <w:bCs/>
        </w:rPr>
        <w:t>见附件</w:t>
      </w:r>
      <w:r w:rsidRPr="00B84901">
        <w:rPr>
          <w:rFonts w:ascii="仿宋_GB2312" w:eastAsia="仿宋_GB2312" w:hAnsi="仿宋" w:cs="仿宋" w:hint="eastAsia"/>
          <w:b/>
          <w:bCs/>
        </w:rPr>
        <w:t>：教学计划进程表)</w:t>
      </w:r>
    </w:p>
    <w:p w:rsidR="00D729F5" w:rsidRPr="00B84901" w:rsidRDefault="00D729F5" w:rsidP="00466FE2">
      <w:pPr>
        <w:spacing w:line="400" w:lineRule="exact"/>
        <w:ind w:firstLineChars="200" w:firstLine="422"/>
        <w:jc w:val="left"/>
        <w:rPr>
          <w:rFonts w:ascii="仿宋_GB2312" w:eastAsia="仿宋_GB2312" w:hAnsi="仿宋" w:cs="仿宋"/>
          <w:b/>
        </w:rPr>
      </w:pPr>
    </w:p>
    <w:p w:rsidR="0034432F" w:rsidRDefault="00707298" w:rsidP="0034432F">
      <w:pPr>
        <w:spacing w:line="400" w:lineRule="exact"/>
        <w:ind w:firstLineChars="200" w:firstLine="422"/>
        <w:jc w:val="left"/>
        <w:rPr>
          <w:rFonts w:ascii="仿宋_GB2312" w:eastAsia="仿宋_GB2312" w:hAnsi="仿宋" w:cs="仿宋"/>
          <w:b/>
          <w:bCs/>
        </w:rPr>
      </w:pPr>
      <w:r w:rsidRPr="00B84901">
        <w:rPr>
          <w:rFonts w:ascii="仿宋_GB2312" w:eastAsia="仿宋_GB2312" w:hAnsi="仿宋" w:cs="仿宋" w:hint="eastAsia"/>
          <w:b/>
        </w:rPr>
        <w:t>10.【课证融通】</w:t>
      </w:r>
      <w:r w:rsidR="0034432F" w:rsidRPr="00B84901">
        <w:rPr>
          <w:rFonts w:ascii="仿宋_GB2312" w:eastAsia="仿宋_GB2312" w:hAnsi="仿宋" w:cs="仿宋" w:hint="eastAsia"/>
          <w:b/>
          <w:bCs/>
        </w:rPr>
        <w:t>(</w:t>
      </w:r>
      <w:r w:rsidR="00D23F2E">
        <w:rPr>
          <w:rFonts w:ascii="仿宋_GB2312" w:eastAsia="仿宋_GB2312" w:hAnsi="仿宋" w:cs="仿宋" w:hint="eastAsia"/>
          <w:b/>
          <w:bCs/>
        </w:rPr>
        <w:t>见附件</w:t>
      </w:r>
      <w:bookmarkStart w:id="0" w:name="_GoBack"/>
      <w:bookmarkEnd w:id="0"/>
      <w:r w:rsidR="0034432F" w:rsidRPr="00B84901">
        <w:rPr>
          <w:rFonts w:ascii="仿宋_GB2312" w:eastAsia="仿宋_GB2312" w:hAnsi="仿宋" w:cs="仿宋" w:hint="eastAsia"/>
          <w:b/>
          <w:bCs/>
        </w:rPr>
        <w:t>：教学计划进程表)</w:t>
      </w:r>
    </w:p>
    <w:p w:rsidR="00A73815" w:rsidRDefault="00A73815">
      <w:pPr>
        <w:spacing w:line="400" w:lineRule="exact"/>
        <w:ind w:firstLineChars="200" w:firstLine="420"/>
        <w:rPr>
          <w:rFonts w:ascii="仿宋" w:eastAsia="仿宋" w:hAnsi="仿宋" w:cs="仿宋"/>
          <w:szCs w:val="21"/>
        </w:rPr>
      </w:pPr>
    </w:p>
    <w:p w:rsidR="00A73815" w:rsidRDefault="00A73815">
      <w:pPr>
        <w:spacing w:line="400" w:lineRule="exact"/>
        <w:ind w:firstLineChars="200" w:firstLine="420"/>
        <w:rPr>
          <w:rFonts w:ascii="仿宋" w:eastAsia="仿宋" w:hAnsi="仿宋" w:cs="仿宋"/>
          <w:szCs w:val="21"/>
        </w:rPr>
      </w:pPr>
    </w:p>
    <w:p w:rsidR="00A73815" w:rsidRPr="0020185C" w:rsidRDefault="00707298">
      <w:pPr>
        <w:spacing w:line="400" w:lineRule="exact"/>
        <w:ind w:firstLineChars="200" w:firstLine="480"/>
        <w:rPr>
          <w:rFonts w:asciiTheme="minorEastAsia" w:hAnsiTheme="minorEastAsia" w:cs="仿宋"/>
          <w:sz w:val="24"/>
          <w:szCs w:val="24"/>
        </w:rPr>
      </w:pPr>
      <w:r w:rsidRPr="0020185C">
        <w:rPr>
          <w:rFonts w:asciiTheme="minorEastAsia" w:hAnsiTheme="minorEastAsia" w:cs="仿宋" w:hint="eastAsia"/>
          <w:sz w:val="24"/>
          <w:szCs w:val="24"/>
        </w:rPr>
        <w:t>附件一：2021级城市轨道交通运营管理专业教学计划进程表</w:t>
      </w:r>
    </w:p>
    <w:p w:rsidR="00A73815" w:rsidRPr="0020185C" w:rsidRDefault="00707298">
      <w:pPr>
        <w:spacing w:line="400" w:lineRule="exact"/>
        <w:ind w:firstLineChars="200" w:firstLine="480"/>
        <w:rPr>
          <w:rFonts w:asciiTheme="minorEastAsia" w:hAnsiTheme="minorEastAsia" w:cs="仿宋"/>
          <w:sz w:val="24"/>
          <w:szCs w:val="24"/>
        </w:rPr>
      </w:pPr>
      <w:r w:rsidRPr="0020185C">
        <w:rPr>
          <w:rFonts w:asciiTheme="minorEastAsia" w:hAnsiTheme="minorEastAsia" w:cs="仿宋" w:hint="eastAsia"/>
          <w:sz w:val="24"/>
          <w:szCs w:val="24"/>
        </w:rPr>
        <w:t>附件二：城市轨道交通运营管理专业（站场服务方向）课程学时、学分比例分配表</w:t>
      </w:r>
    </w:p>
    <w:sectPr w:rsidR="00A73815" w:rsidRPr="0020185C">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A17" w:rsidRDefault="00263A17">
      <w:r>
        <w:separator/>
      </w:r>
    </w:p>
  </w:endnote>
  <w:endnote w:type="continuationSeparator" w:id="0">
    <w:p w:rsidR="00263A17" w:rsidRDefault="0026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815" w:rsidRDefault="00707298">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A73815" w:rsidRDefault="00707298">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D23F2E">
                            <w:rPr>
                              <w:rFonts w:ascii="宋体" w:hAnsi="宋体" w:cs="宋体"/>
                              <w:noProof/>
                              <w:sz w:val="28"/>
                              <w:szCs w:val="28"/>
                            </w:rPr>
                            <w:t>- 9 -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A73815" w:rsidRDefault="00707298">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D23F2E">
                      <w:rPr>
                        <w:rFonts w:ascii="宋体" w:hAnsi="宋体" w:cs="宋体"/>
                        <w:noProof/>
                        <w:sz w:val="28"/>
                        <w:szCs w:val="28"/>
                      </w:rPr>
                      <w:t>- 9 -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A17" w:rsidRDefault="00263A17">
      <w:r>
        <w:separator/>
      </w:r>
    </w:p>
  </w:footnote>
  <w:footnote w:type="continuationSeparator" w:id="0">
    <w:p w:rsidR="00263A17" w:rsidRDefault="00263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5C4947"/>
    <w:multiLevelType w:val="multilevel"/>
    <w:tmpl w:val="445C49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240A40"/>
    <w:multiLevelType w:val="multilevel"/>
    <w:tmpl w:val="55240A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1E81618"/>
    <w:multiLevelType w:val="multilevel"/>
    <w:tmpl w:val="71E816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36B16"/>
    <w:rsid w:val="00051E29"/>
    <w:rsid w:val="00053A3B"/>
    <w:rsid w:val="00073C74"/>
    <w:rsid w:val="00081BA5"/>
    <w:rsid w:val="00095C59"/>
    <w:rsid w:val="000B2886"/>
    <w:rsid w:val="000C2A78"/>
    <w:rsid w:val="000D278B"/>
    <w:rsid w:val="00104152"/>
    <w:rsid w:val="00134896"/>
    <w:rsid w:val="00173852"/>
    <w:rsid w:val="001913F3"/>
    <w:rsid w:val="00194CCC"/>
    <w:rsid w:val="0019528A"/>
    <w:rsid w:val="001B6557"/>
    <w:rsid w:val="001C28F4"/>
    <w:rsid w:val="001D160A"/>
    <w:rsid w:val="001F5FDA"/>
    <w:rsid w:val="001F7BAE"/>
    <w:rsid w:val="0020185C"/>
    <w:rsid w:val="00203DCD"/>
    <w:rsid w:val="00222D37"/>
    <w:rsid w:val="002241AF"/>
    <w:rsid w:val="0026287D"/>
    <w:rsid w:val="00263A17"/>
    <w:rsid w:val="00274ED0"/>
    <w:rsid w:val="003068F4"/>
    <w:rsid w:val="00342013"/>
    <w:rsid w:val="0034432F"/>
    <w:rsid w:val="003C7058"/>
    <w:rsid w:val="003D47EA"/>
    <w:rsid w:val="003D5A15"/>
    <w:rsid w:val="004057FE"/>
    <w:rsid w:val="004061CE"/>
    <w:rsid w:val="00421D35"/>
    <w:rsid w:val="004414D6"/>
    <w:rsid w:val="0044313C"/>
    <w:rsid w:val="00466FE2"/>
    <w:rsid w:val="00486175"/>
    <w:rsid w:val="004D4E1D"/>
    <w:rsid w:val="00506286"/>
    <w:rsid w:val="00536A19"/>
    <w:rsid w:val="00540CA2"/>
    <w:rsid w:val="00593AB0"/>
    <w:rsid w:val="005A7B9E"/>
    <w:rsid w:val="005D3553"/>
    <w:rsid w:val="005D5FA0"/>
    <w:rsid w:val="00603FCA"/>
    <w:rsid w:val="006042F6"/>
    <w:rsid w:val="00613845"/>
    <w:rsid w:val="00614ECB"/>
    <w:rsid w:val="00616140"/>
    <w:rsid w:val="00620F70"/>
    <w:rsid w:val="006329C1"/>
    <w:rsid w:val="006424A6"/>
    <w:rsid w:val="006654F5"/>
    <w:rsid w:val="006720A6"/>
    <w:rsid w:val="006720C5"/>
    <w:rsid w:val="00681E10"/>
    <w:rsid w:val="006A623D"/>
    <w:rsid w:val="006E4B02"/>
    <w:rsid w:val="00707298"/>
    <w:rsid w:val="007118F3"/>
    <w:rsid w:val="007246FA"/>
    <w:rsid w:val="00724EA1"/>
    <w:rsid w:val="0075251D"/>
    <w:rsid w:val="0076116B"/>
    <w:rsid w:val="00781892"/>
    <w:rsid w:val="007A6A54"/>
    <w:rsid w:val="007B6947"/>
    <w:rsid w:val="00802D44"/>
    <w:rsid w:val="00807099"/>
    <w:rsid w:val="0080726D"/>
    <w:rsid w:val="00865E6D"/>
    <w:rsid w:val="00877EDE"/>
    <w:rsid w:val="00881A36"/>
    <w:rsid w:val="008E0B7C"/>
    <w:rsid w:val="008E5E6C"/>
    <w:rsid w:val="00912FB1"/>
    <w:rsid w:val="00914965"/>
    <w:rsid w:val="00922928"/>
    <w:rsid w:val="00935E9F"/>
    <w:rsid w:val="00953E6A"/>
    <w:rsid w:val="00982FC2"/>
    <w:rsid w:val="009A09F4"/>
    <w:rsid w:val="009E12E3"/>
    <w:rsid w:val="00A21A05"/>
    <w:rsid w:val="00A454EF"/>
    <w:rsid w:val="00A5237A"/>
    <w:rsid w:val="00A629A4"/>
    <w:rsid w:val="00A73815"/>
    <w:rsid w:val="00A96518"/>
    <w:rsid w:val="00AC0AB5"/>
    <w:rsid w:val="00AF0BF2"/>
    <w:rsid w:val="00B00C55"/>
    <w:rsid w:val="00B1351D"/>
    <w:rsid w:val="00B342E8"/>
    <w:rsid w:val="00B54DB2"/>
    <w:rsid w:val="00B656D5"/>
    <w:rsid w:val="00B66295"/>
    <w:rsid w:val="00B77E8A"/>
    <w:rsid w:val="00B84901"/>
    <w:rsid w:val="00BA372E"/>
    <w:rsid w:val="00BA4D8E"/>
    <w:rsid w:val="00BC73B0"/>
    <w:rsid w:val="00BD232B"/>
    <w:rsid w:val="00BD32C0"/>
    <w:rsid w:val="00BE61E1"/>
    <w:rsid w:val="00BF5B6B"/>
    <w:rsid w:val="00C057ED"/>
    <w:rsid w:val="00C201EF"/>
    <w:rsid w:val="00C30A4E"/>
    <w:rsid w:val="00C361CC"/>
    <w:rsid w:val="00C4685C"/>
    <w:rsid w:val="00C4709F"/>
    <w:rsid w:val="00C809A3"/>
    <w:rsid w:val="00C81BB5"/>
    <w:rsid w:val="00C84777"/>
    <w:rsid w:val="00C87DE3"/>
    <w:rsid w:val="00CA4E86"/>
    <w:rsid w:val="00CD6179"/>
    <w:rsid w:val="00D016E5"/>
    <w:rsid w:val="00D07C93"/>
    <w:rsid w:val="00D23F2E"/>
    <w:rsid w:val="00D3137A"/>
    <w:rsid w:val="00D459B9"/>
    <w:rsid w:val="00D600C9"/>
    <w:rsid w:val="00D67BB8"/>
    <w:rsid w:val="00D729F5"/>
    <w:rsid w:val="00DB15F4"/>
    <w:rsid w:val="00DB5322"/>
    <w:rsid w:val="00DC4672"/>
    <w:rsid w:val="00DE1A15"/>
    <w:rsid w:val="00DF74B3"/>
    <w:rsid w:val="00E07FDE"/>
    <w:rsid w:val="00E147DB"/>
    <w:rsid w:val="00E318FB"/>
    <w:rsid w:val="00E42B05"/>
    <w:rsid w:val="00E44953"/>
    <w:rsid w:val="00E52567"/>
    <w:rsid w:val="00E611A6"/>
    <w:rsid w:val="00E72691"/>
    <w:rsid w:val="00E73B0D"/>
    <w:rsid w:val="00E84BD5"/>
    <w:rsid w:val="00E8745E"/>
    <w:rsid w:val="00EA6A78"/>
    <w:rsid w:val="00EB5646"/>
    <w:rsid w:val="00ED3BC6"/>
    <w:rsid w:val="00EF6248"/>
    <w:rsid w:val="00EF701E"/>
    <w:rsid w:val="00F24D1A"/>
    <w:rsid w:val="00F27BE0"/>
    <w:rsid w:val="00F64B83"/>
    <w:rsid w:val="00F72933"/>
    <w:rsid w:val="00F8744B"/>
    <w:rsid w:val="00FA6B6F"/>
    <w:rsid w:val="00FC48CF"/>
    <w:rsid w:val="00FF5E53"/>
    <w:rsid w:val="08AB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711DAB-F1DB-4951-8C39-53F29DDAF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pPr>
      <w:adjustRightInd w:val="0"/>
    </w:pPr>
    <w:rPr>
      <w:rFonts w:ascii="宋体" w:eastAsia="宋体" w:hAnsi="Calibri" w:cs="Times New Roman"/>
      <w:sz w:val="15"/>
      <w:szCs w:val="15"/>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纯文本 Char"/>
    <w:basedOn w:val="a0"/>
    <w:link w:val="a3"/>
    <w:semiHidden/>
    <w:rPr>
      <w:rFonts w:ascii="宋体" w:eastAsia="宋体" w:hAnsi="Calibri" w:cs="Times New Roman"/>
      <w:sz w:val="15"/>
      <w:szCs w:val="15"/>
    </w:rPr>
  </w:style>
  <w:style w:type="character" w:customStyle="1" w:styleId="2">
    <w:name w:val="标题 #2_"/>
    <w:basedOn w:val="a0"/>
    <w:link w:val="20"/>
    <w:locked/>
    <w:rPr>
      <w:rFonts w:ascii="宋体" w:eastAsia="宋体" w:hAnsi="宋体" w:cs="宋体"/>
      <w:shd w:val="clear" w:color="auto" w:fill="FFFFFF"/>
    </w:rPr>
  </w:style>
  <w:style w:type="paragraph" w:customStyle="1" w:styleId="20">
    <w:name w:val="标题 #2"/>
    <w:basedOn w:val="a"/>
    <w:link w:val="2"/>
    <w:pPr>
      <w:shd w:val="clear" w:color="auto" w:fill="FFFFFF"/>
      <w:spacing w:before="1020" w:after="300" w:line="0" w:lineRule="atLeast"/>
      <w:ind w:firstLine="440"/>
      <w:jc w:val="distribute"/>
      <w:outlineLvl w:val="1"/>
    </w:pPr>
    <w:rPr>
      <w:rFonts w:ascii="宋体" w:eastAsia="宋体" w:hAnsi="宋体" w:cs="宋体"/>
    </w:rPr>
  </w:style>
  <w:style w:type="character" w:customStyle="1" w:styleId="21">
    <w:name w:val="正文文本 (2)_"/>
    <w:basedOn w:val="a0"/>
    <w:link w:val="22"/>
    <w:locked/>
    <w:rPr>
      <w:rFonts w:ascii="宋体" w:eastAsia="宋体" w:hAnsi="宋体" w:cs="宋体"/>
      <w:shd w:val="clear" w:color="auto" w:fill="FFFFFF"/>
    </w:rPr>
  </w:style>
  <w:style w:type="paragraph" w:customStyle="1" w:styleId="22">
    <w:name w:val="正文文本 (2)"/>
    <w:basedOn w:val="a"/>
    <w:link w:val="21"/>
    <w:pPr>
      <w:shd w:val="clear" w:color="auto" w:fill="FFFFFF"/>
      <w:spacing w:before="300" w:after="360" w:line="0" w:lineRule="atLeast"/>
      <w:jc w:val="distribute"/>
    </w:pPr>
    <w:rPr>
      <w:rFonts w:ascii="宋体" w:eastAsia="宋体" w:hAnsi="宋体" w:cs="宋体"/>
    </w:rPr>
  </w:style>
  <w:style w:type="character" w:customStyle="1" w:styleId="23">
    <w:name w:val="页眉或页脚 (2)_"/>
    <w:basedOn w:val="a0"/>
    <w:link w:val="24"/>
    <w:locked/>
    <w:rPr>
      <w:rFonts w:ascii="Arial" w:eastAsia="Arial" w:hAnsi="Arial" w:cs="Arial"/>
      <w:sz w:val="17"/>
      <w:szCs w:val="17"/>
      <w:shd w:val="clear" w:color="auto" w:fill="FFFFFF"/>
    </w:rPr>
  </w:style>
  <w:style w:type="paragraph" w:customStyle="1" w:styleId="24">
    <w:name w:val="页眉或页脚 (2)"/>
    <w:basedOn w:val="a"/>
    <w:link w:val="23"/>
    <w:pPr>
      <w:shd w:val="clear" w:color="auto" w:fill="FFFFFF"/>
      <w:spacing w:line="0" w:lineRule="atLeast"/>
      <w:jc w:val="left"/>
    </w:pPr>
    <w:rPr>
      <w:rFonts w:ascii="Arial" w:eastAsia="Arial" w:hAnsi="Arial" w:cs="Arial"/>
      <w:sz w:val="17"/>
      <w:szCs w:val="17"/>
    </w:rPr>
  </w:style>
  <w:style w:type="character" w:customStyle="1" w:styleId="285pt">
    <w:name w:val="正文文本 (2) + 8.5 pt"/>
    <w:basedOn w:val="21"/>
    <w:rPr>
      <w:rFonts w:ascii="宋体" w:eastAsia="宋体" w:hAnsi="宋体" w:cs="宋体"/>
      <w:color w:val="000000"/>
      <w:spacing w:val="0"/>
      <w:w w:val="100"/>
      <w:position w:val="0"/>
      <w:sz w:val="17"/>
      <w:szCs w:val="17"/>
      <w:shd w:val="clear" w:color="auto" w:fill="FFFFFF"/>
      <w:lang w:val="zh-TW" w:eastAsia="zh-TW" w:bidi="zh-TW"/>
    </w:rPr>
  </w:style>
  <w:style w:type="character" w:customStyle="1" w:styleId="3">
    <w:name w:val="正文文本 (3)"/>
    <w:basedOn w:val="a0"/>
    <w:rPr>
      <w:rFonts w:ascii="宋体" w:eastAsia="宋体" w:hAnsi="宋体" w:cs="宋体" w:hint="eastAsia"/>
      <w:color w:val="000000"/>
      <w:spacing w:val="30"/>
      <w:w w:val="100"/>
      <w:position w:val="0"/>
      <w:sz w:val="19"/>
      <w:szCs w:val="19"/>
      <w:u w:val="none"/>
      <w:lang w:val="zh-TW" w:eastAsia="zh-TW" w:bidi="zh-TW"/>
    </w:rPr>
  </w:style>
  <w:style w:type="character" w:customStyle="1" w:styleId="2Sylfaen">
    <w:name w:val="正文文本 (2) + Sylfaen"/>
    <w:basedOn w:val="21"/>
    <w:rPr>
      <w:rFonts w:ascii="Sylfaen" w:eastAsia="Sylfaen" w:hAnsi="Sylfaen" w:cs="Sylfaen" w:hint="default"/>
      <w:i/>
      <w:iCs/>
      <w:color w:val="000000"/>
      <w:spacing w:val="0"/>
      <w:w w:val="100"/>
      <w:position w:val="0"/>
      <w:sz w:val="16"/>
      <w:szCs w:val="16"/>
      <w:shd w:val="clear" w:color="auto" w:fill="FFFFFF"/>
      <w:lang w:val="zh-TW" w:eastAsia="zh-TW" w:bidi="zh-TW"/>
    </w:rPr>
  </w:style>
  <w:style w:type="character" w:customStyle="1" w:styleId="215pt">
    <w:name w:val="正文文本 (2) + 15 pt"/>
    <w:basedOn w:val="21"/>
    <w:rPr>
      <w:rFonts w:ascii="宋体" w:eastAsia="宋体" w:hAnsi="宋体" w:cs="宋体"/>
      <w:color w:val="000000"/>
      <w:spacing w:val="0"/>
      <w:w w:val="100"/>
      <w:position w:val="0"/>
      <w:sz w:val="30"/>
      <w:szCs w:val="30"/>
      <w:shd w:val="clear" w:color="auto" w:fill="FFFFFF"/>
      <w:lang w:val="zh-TW" w:eastAsia="zh-TW" w:bidi="zh-TW"/>
    </w:rPr>
  </w:style>
  <w:style w:type="character" w:customStyle="1" w:styleId="Char0">
    <w:name w:val="批注框文本 Char"/>
    <w:basedOn w:val="a0"/>
    <w:link w:val="a4"/>
    <w:uiPriority w:val="99"/>
    <w:semiHidden/>
    <w:rPr>
      <w:sz w:val="18"/>
      <w:szCs w:val="18"/>
    </w:rPr>
  </w:style>
  <w:style w:type="paragraph" w:styleId="a8">
    <w:name w:val="List Paragraph"/>
    <w:basedOn w:val="a"/>
    <w:uiPriority w:val="34"/>
    <w:qFormat/>
    <w:pPr>
      <w:ind w:firstLineChars="200" w:firstLine="420"/>
    </w:pPr>
  </w:style>
  <w:style w:type="table" w:styleId="a9">
    <w:name w:val="Table Grid"/>
    <w:basedOn w:val="a1"/>
    <w:qFormat/>
    <w:rsid w:val="005D5FA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ate"/>
    <w:basedOn w:val="a"/>
    <w:next w:val="a"/>
    <w:link w:val="Char3"/>
    <w:uiPriority w:val="99"/>
    <w:semiHidden/>
    <w:unhideWhenUsed/>
    <w:rsid w:val="00E8745E"/>
    <w:pPr>
      <w:ind w:leftChars="2500" w:left="100"/>
    </w:pPr>
  </w:style>
  <w:style w:type="character" w:customStyle="1" w:styleId="Char3">
    <w:name w:val="日期 Char"/>
    <w:basedOn w:val="a0"/>
    <w:link w:val="aa"/>
    <w:uiPriority w:val="99"/>
    <w:semiHidden/>
    <w:rsid w:val="00E8745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10</Pages>
  <Words>1232</Words>
  <Characters>7024</Characters>
  <Application>Microsoft Office Word</Application>
  <DocSecurity>0</DocSecurity>
  <Lines>58</Lines>
  <Paragraphs>16</Paragraphs>
  <ScaleCrop>false</ScaleCrop>
  <Company>Windsys.win</Company>
  <LinksUpToDate>false</LinksUpToDate>
  <CharactersWithSpaces>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113</cp:revision>
  <dcterms:created xsi:type="dcterms:W3CDTF">2021-05-11T08:40:00Z</dcterms:created>
  <dcterms:modified xsi:type="dcterms:W3CDTF">2021-10-28T11:14:00Z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3A95AF2267BA4C64A2B831B1541BAA9F</vt:lpwstr>
  </property>
</Properties>
</file>