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FBC" w:rsidRDefault="00DE6D83">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Pr>
          <w:rFonts w:ascii="Times New Roman" w:eastAsia="宋体" w:hAnsi="Times New Roman" w:cs="Times New Roman"/>
          <w:sz w:val="28"/>
          <w:szCs w:val="28"/>
          <w:u w:val="single"/>
        </w:rPr>
        <w:t xml:space="preserve">  </w:t>
      </w:r>
      <w:r w:rsidR="001E02D7" w:rsidRPr="00DE6D83">
        <w:rPr>
          <w:rFonts w:ascii="Times New Roman" w:eastAsia="宋体" w:hAnsi="Times New Roman" w:cs="Times New Roman"/>
          <w:b/>
          <w:sz w:val="28"/>
          <w:szCs w:val="28"/>
          <w:u w:val="single"/>
        </w:rPr>
        <w:t>商务英语</w:t>
      </w:r>
      <w:r>
        <w:rPr>
          <w:rFonts w:ascii="Times New Roman" w:eastAsia="宋体" w:hAnsi="Times New Roman" w:cs="Times New Roman" w:hint="eastAsia"/>
          <w:sz w:val="28"/>
          <w:szCs w:val="28"/>
          <w:u w:val="single"/>
        </w:rPr>
        <w:t xml:space="preserve">  </w:t>
      </w:r>
      <w:r w:rsidR="001E02D7">
        <w:rPr>
          <w:rFonts w:ascii="Times New Roman" w:eastAsia="宋体" w:hAnsi="Times New Roman" w:cs="Times New Roman" w:hint="eastAsia"/>
          <w:b/>
          <w:sz w:val="28"/>
          <w:szCs w:val="28"/>
        </w:rPr>
        <w:t>专业人才培养方案</w:t>
      </w:r>
    </w:p>
    <w:p w:rsidR="00150FBC" w:rsidRDefault="001E02D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150FBC" w:rsidRDefault="001E02D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w:t>
      </w:r>
      <w:r>
        <w:rPr>
          <w:rFonts w:ascii="仿宋_GB2312" w:eastAsia="仿宋_GB2312" w:hAnsi="Times New Roman" w:cs="Times New Roman"/>
        </w:rPr>
        <w:t>商务英语</w:t>
      </w:r>
      <w:r>
        <w:rPr>
          <w:rFonts w:ascii="仿宋_GB2312" w:eastAsia="仿宋_GB2312" w:hAnsi="Times New Roman" w:cs="Times New Roman" w:hint="eastAsia"/>
        </w:rPr>
        <w:t>专业群</w:t>
      </w:r>
    </w:p>
    <w:p w:rsidR="00150FBC" w:rsidRDefault="001E02D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w:t>
      </w:r>
      <w:r>
        <w:rPr>
          <w:rFonts w:ascii="仿宋_GB2312" w:eastAsia="仿宋_GB2312" w:hAnsi="Times New Roman" w:cs="Times New Roman"/>
        </w:rPr>
        <w:t>商务英语</w:t>
      </w:r>
    </w:p>
    <w:p w:rsidR="00150FBC" w:rsidRDefault="001E02D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rPr>
        <w:t>570201</w:t>
      </w:r>
    </w:p>
    <w:p w:rsidR="00150FBC" w:rsidRDefault="001E02D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150FBC" w:rsidRDefault="001E02D7">
      <w:pPr>
        <w:spacing w:line="360" w:lineRule="exact"/>
        <w:ind w:firstLineChars="200" w:firstLine="420"/>
        <w:rPr>
          <w:rFonts w:ascii="仿宋_GB2312" w:eastAsia="仿宋_GB2312" w:hAnsi="Times New Roman"/>
        </w:rPr>
      </w:pPr>
      <w:r>
        <w:rPr>
          <w:rFonts w:ascii="仿宋_GB2312" w:eastAsia="仿宋_GB2312" w:hAnsi="Times New Roman" w:hint="eastAsia"/>
        </w:rPr>
        <w:t>普通高中毕业生、中等职业学校毕业生或同等学历者</w:t>
      </w:r>
    </w:p>
    <w:p w:rsidR="00150FBC" w:rsidRDefault="001E02D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150FBC" w:rsidRDefault="001E02D7">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150FBC" w:rsidRDefault="001E02D7">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150FBC" w:rsidRDefault="001E02D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150FBC">
        <w:trPr>
          <w:trHeight w:hRule="exact" w:val="706"/>
          <w:tblHeader/>
          <w:jc w:val="center"/>
        </w:trPr>
        <w:tc>
          <w:tcPr>
            <w:tcW w:w="1407"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1407"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1407"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1407"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1406"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982" w:type="dxa"/>
            <w:vAlign w:val="center"/>
          </w:tcPr>
          <w:p w:rsidR="00150FBC" w:rsidRDefault="001E02D7">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150FBC">
        <w:trPr>
          <w:trHeight w:val="407"/>
          <w:jc w:val="center"/>
        </w:trPr>
        <w:tc>
          <w:tcPr>
            <w:tcW w:w="1407" w:type="dxa"/>
            <w:vAlign w:val="center"/>
          </w:tcPr>
          <w:p w:rsidR="00150FBC" w:rsidRDefault="001E02D7">
            <w:pPr>
              <w:adjustRightInd w:val="0"/>
              <w:spacing w:line="360" w:lineRule="auto"/>
              <w:jc w:val="center"/>
              <w:rPr>
                <w:rFonts w:ascii="仿宋_GB2312" w:eastAsia="仿宋_GB2312" w:hAnsi="宋体" w:cs="宋体"/>
                <w:bCs/>
                <w:sz w:val="18"/>
                <w:szCs w:val="18"/>
              </w:rPr>
            </w:pPr>
            <w:r>
              <w:rPr>
                <w:rFonts w:ascii="仿宋_GB2312" w:eastAsia="仿宋_GB2312" w:hAnsi="微软雅黑" w:cs="微软雅黑" w:hint="eastAsia"/>
                <w:bCs/>
                <w:kern w:val="0"/>
                <w:sz w:val="18"/>
                <w:szCs w:val="18"/>
              </w:rPr>
              <w:t>教育与体育大类（</w:t>
            </w:r>
            <w:r>
              <w:rPr>
                <w:rFonts w:ascii="仿宋_GB2312" w:eastAsia="仿宋_GB2312" w:hAnsi="微软雅黑" w:cs="微软雅黑" w:hint="eastAsia"/>
                <w:bCs/>
                <w:kern w:val="0"/>
                <w:sz w:val="18"/>
                <w:szCs w:val="18"/>
              </w:rPr>
              <w:t>67</w:t>
            </w:r>
            <w:r>
              <w:rPr>
                <w:rFonts w:ascii="仿宋_GB2312" w:eastAsia="仿宋_GB2312" w:hAnsi="微软雅黑" w:cs="微软雅黑" w:hint="eastAsia"/>
                <w:bCs/>
                <w:kern w:val="0"/>
                <w:sz w:val="18"/>
                <w:szCs w:val="18"/>
              </w:rPr>
              <w:t>）</w:t>
            </w:r>
          </w:p>
        </w:tc>
        <w:tc>
          <w:tcPr>
            <w:tcW w:w="1407" w:type="dxa"/>
            <w:vAlign w:val="center"/>
          </w:tcPr>
          <w:p w:rsidR="00150FBC" w:rsidRDefault="001E02D7">
            <w:pPr>
              <w:adjustRightInd w:val="0"/>
              <w:spacing w:line="360" w:lineRule="auto"/>
              <w:jc w:val="center"/>
              <w:rPr>
                <w:rFonts w:ascii="仿宋_GB2312" w:eastAsia="仿宋_GB2312" w:hAnsi="宋体" w:cs="宋体"/>
                <w:bCs/>
                <w:sz w:val="18"/>
                <w:szCs w:val="18"/>
              </w:rPr>
            </w:pPr>
            <w:r>
              <w:rPr>
                <w:rFonts w:ascii="仿宋_GB2312" w:eastAsia="仿宋_GB2312" w:hAnsi="微软雅黑" w:cs="微软雅黑" w:hint="eastAsia"/>
                <w:bCs/>
                <w:kern w:val="0"/>
                <w:sz w:val="18"/>
                <w:szCs w:val="18"/>
              </w:rPr>
              <w:t>语言类（</w:t>
            </w:r>
            <w:r>
              <w:rPr>
                <w:rFonts w:ascii="仿宋_GB2312" w:eastAsia="仿宋_GB2312" w:hAnsi="微软雅黑" w:cs="微软雅黑"/>
                <w:bCs/>
                <w:kern w:val="0"/>
                <w:sz w:val="18"/>
                <w:szCs w:val="18"/>
              </w:rPr>
              <w:t>5</w:t>
            </w:r>
            <w:r>
              <w:rPr>
                <w:rFonts w:ascii="仿宋_GB2312" w:eastAsia="仿宋_GB2312" w:hAnsi="微软雅黑" w:cs="微软雅黑" w:hint="eastAsia"/>
                <w:bCs/>
                <w:kern w:val="0"/>
                <w:sz w:val="18"/>
                <w:szCs w:val="18"/>
              </w:rPr>
              <w:t>702</w:t>
            </w:r>
            <w:r>
              <w:rPr>
                <w:rFonts w:ascii="仿宋_GB2312" w:eastAsia="仿宋_GB2312" w:hAnsi="微软雅黑" w:cs="微软雅黑" w:hint="eastAsia"/>
                <w:bCs/>
                <w:kern w:val="0"/>
                <w:sz w:val="18"/>
                <w:szCs w:val="18"/>
              </w:rPr>
              <w:t>）</w:t>
            </w:r>
          </w:p>
        </w:tc>
        <w:tc>
          <w:tcPr>
            <w:tcW w:w="1407" w:type="dxa"/>
            <w:vAlign w:val="center"/>
          </w:tcPr>
          <w:p w:rsidR="00150FBC" w:rsidRDefault="001E02D7">
            <w:pPr>
              <w:widowControl/>
              <w:spacing w:line="320" w:lineRule="exact"/>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贸易代理（</w:t>
            </w:r>
            <w:r>
              <w:rPr>
                <w:rFonts w:ascii="仿宋_GB2312" w:eastAsia="仿宋_GB2312" w:hAnsi="微软雅黑" w:cs="微软雅黑" w:hint="eastAsia"/>
                <w:bCs/>
                <w:kern w:val="0"/>
                <w:sz w:val="18"/>
                <w:szCs w:val="18"/>
              </w:rPr>
              <w:t>5181</w:t>
            </w:r>
            <w:r>
              <w:rPr>
                <w:rFonts w:ascii="仿宋_GB2312" w:eastAsia="仿宋_GB2312" w:hAnsi="微软雅黑" w:cs="微软雅黑" w:hint="eastAsia"/>
                <w:bCs/>
                <w:kern w:val="0"/>
                <w:sz w:val="18"/>
                <w:szCs w:val="18"/>
              </w:rPr>
              <w:t>）；</w:t>
            </w:r>
          </w:p>
          <w:p w:rsidR="00150FBC" w:rsidRDefault="001E02D7">
            <w:pPr>
              <w:adjustRightInd w:val="0"/>
              <w:spacing w:line="360" w:lineRule="auto"/>
              <w:jc w:val="center"/>
              <w:rPr>
                <w:rFonts w:ascii="仿宋_GB2312" w:eastAsia="仿宋_GB2312" w:hAnsi="宋体" w:cs="宋体"/>
                <w:bCs/>
                <w:sz w:val="18"/>
                <w:szCs w:val="18"/>
              </w:rPr>
            </w:pPr>
            <w:r>
              <w:rPr>
                <w:rFonts w:ascii="仿宋_GB2312" w:eastAsia="仿宋_GB2312" w:hAnsi="微软雅黑" w:cs="微软雅黑" w:hint="eastAsia"/>
                <w:bCs/>
                <w:kern w:val="0"/>
                <w:sz w:val="18"/>
                <w:szCs w:val="18"/>
              </w:rPr>
              <w:t>互联网平台（</w:t>
            </w:r>
            <w:r>
              <w:rPr>
                <w:rFonts w:ascii="仿宋_GB2312" w:eastAsia="仿宋_GB2312" w:hAnsi="微软雅黑" w:cs="微软雅黑" w:hint="eastAsia"/>
                <w:bCs/>
                <w:kern w:val="0"/>
                <w:sz w:val="18"/>
                <w:szCs w:val="18"/>
              </w:rPr>
              <w:t>643</w:t>
            </w:r>
            <w:r>
              <w:rPr>
                <w:rFonts w:ascii="仿宋_GB2312" w:eastAsia="仿宋_GB2312" w:hAnsi="微软雅黑" w:cs="微软雅黑" w:hint="eastAsia"/>
                <w:bCs/>
                <w:kern w:val="0"/>
                <w:sz w:val="18"/>
                <w:szCs w:val="18"/>
              </w:rPr>
              <w:t>）</w:t>
            </w:r>
          </w:p>
        </w:tc>
        <w:tc>
          <w:tcPr>
            <w:tcW w:w="1407" w:type="dxa"/>
            <w:vAlign w:val="center"/>
          </w:tcPr>
          <w:p w:rsidR="00150FBC" w:rsidRDefault="001E02D7">
            <w:pPr>
              <w:widowControl/>
              <w:spacing w:line="320" w:lineRule="exact"/>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批发与零售</w:t>
            </w:r>
          </w:p>
          <w:p w:rsidR="00150FBC" w:rsidRDefault="001E02D7">
            <w:pPr>
              <w:adjustRightInd w:val="0"/>
              <w:spacing w:line="360" w:lineRule="auto"/>
              <w:jc w:val="center"/>
              <w:rPr>
                <w:rFonts w:ascii="仿宋_GB2312" w:eastAsia="仿宋_GB2312" w:hAnsi="宋体" w:cs="宋体"/>
                <w:bCs/>
                <w:sz w:val="18"/>
                <w:szCs w:val="18"/>
              </w:rPr>
            </w:pPr>
            <w:r>
              <w:rPr>
                <w:rFonts w:ascii="仿宋_GB2312" w:eastAsia="仿宋_GB2312" w:hAnsi="微软雅黑" w:cs="微软雅黑" w:hint="eastAsia"/>
                <w:bCs/>
                <w:kern w:val="0"/>
                <w:sz w:val="18"/>
                <w:szCs w:val="18"/>
              </w:rPr>
              <w:t>服务人员（</w:t>
            </w:r>
            <w:r>
              <w:rPr>
                <w:rFonts w:ascii="仿宋_GB2312" w:eastAsia="仿宋_GB2312" w:hAnsi="微软雅黑" w:cs="微软雅黑" w:hint="eastAsia"/>
                <w:bCs/>
                <w:kern w:val="0"/>
                <w:sz w:val="18"/>
                <w:szCs w:val="18"/>
              </w:rPr>
              <w:t>GBM40100</w:t>
            </w:r>
            <w:r>
              <w:rPr>
                <w:rFonts w:ascii="仿宋_GB2312" w:eastAsia="仿宋_GB2312" w:hAnsi="微软雅黑" w:cs="微软雅黑" w:hint="eastAsia"/>
                <w:bCs/>
                <w:kern w:val="0"/>
                <w:sz w:val="18"/>
                <w:szCs w:val="18"/>
              </w:rPr>
              <w:t>）</w:t>
            </w:r>
          </w:p>
        </w:tc>
        <w:tc>
          <w:tcPr>
            <w:tcW w:w="1406" w:type="dxa"/>
            <w:vAlign w:val="center"/>
          </w:tcPr>
          <w:p w:rsidR="00150FBC" w:rsidRDefault="001E02D7">
            <w:pPr>
              <w:widowControl/>
              <w:spacing w:line="320" w:lineRule="exact"/>
              <w:jc w:val="left"/>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外贸业务员；</w:t>
            </w:r>
          </w:p>
          <w:p w:rsidR="00150FBC" w:rsidRDefault="001E02D7">
            <w:pPr>
              <w:widowControl/>
              <w:spacing w:line="320" w:lineRule="exact"/>
              <w:jc w:val="left"/>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商务助理；</w:t>
            </w:r>
          </w:p>
          <w:p w:rsidR="00150FBC" w:rsidRDefault="001E02D7">
            <w:pPr>
              <w:widowControl/>
              <w:spacing w:line="320" w:lineRule="exact"/>
              <w:jc w:val="left"/>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网站运营专员；</w:t>
            </w:r>
          </w:p>
          <w:p w:rsidR="00150FBC" w:rsidRDefault="001E02D7">
            <w:pPr>
              <w:widowControl/>
              <w:spacing w:line="320" w:lineRule="exact"/>
              <w:jc w:val="left"/>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在线客服；</w:t>
            </w:r>
          </w:p>
          <w:p w:rsidR="00150FBC" w:rsidRDefault="001E02D7">
            <w:pPr>
              <w:adjustRightInd w:val="0"/>
              <w:spacing w:line="360" w:lineRule="auto"/>
              <w:jc w:val="center"/>
              <w:rPr>
                <w:rFonts w:ascii="仿宋_GB2312" w:eastAsia="仿宋_GB2312" w:hAnsi="宋体" w:cs="宋体"/>
                <w:bCs/>
                <w:sz w:val="18"/>
                <w:szCs w:val="18"/>
              </w:rPr>
            </w:pPr>
            <w:r>
              <w:rPr>
                <w:rFonts w:ascii="仿宋_GB2312" w:eastAsia="仿宋_GB2312" w:hAnsi="微软雅黑" w:cs="微软雅黑" w:hint="eastAsia"/>
                <w:bCs/>
                <w:kern w:val="0"/>
                <w:sz w:val="18"/>
                <w:szCs w:val="18"/>
              </w:rPr>
              <w:t>英语培训机构顾问</w:t>
            </w:r>
          </w:p>
        </w:tc>
        <w:tc>
          <w:tcPr>
            <w:tcW w:w="1982" w:type="dxa"/>
            <w:vAlign w:val="center"/>
          </w:tcPr>
          <w:p w:rsidR="00150FBC" w:rsidRDefault="001E02D7">
            <w:pPr>
              <w:widowControl/>
              <w:spacing w:line="320" w:lineRule="exact"/>
              <w:jc w:val="left"/>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助理跨境电子商务师；</w:t>
            </w:r>
          </w:p>
          <w:p w:rsidR="00150FBC" w:rsidRDefault="001E02D7">
            <w:pPr>
              <w:adjustRightInd w:val="0"/>
              <w:spacing w:line="360" w:lineRule="auto"/>
              <w:jc w:val="center"/>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国际商务单证员</w:t>
            </w:r>
            <w:r>
              <w:rPr>
                <w:rFonts w:ascii="仿宋_GB2312" w:eastAsia="仿宋_GB2312" w:hAnsi="微软雅黑" w:cs="微软雅黑" w:hint="eastAsia"/>
                <w:bCs/>
                <w:kern w:val="0"/>
                <w:sz w:val="18"/>
                <w:szCs w:val="18"/>
              </w:rPr>
              <w:t>;</w:t>
            </w:r>
          </w:p>
          <w:p w:rsidR="00150FBC" w:rsidRDefault="001E02D7">
            <w:pPr>
              <w:adjustRightInd w:val="0"/>
              <w:spacing w:line="360" w:lineRule="auto"/>
              <w:jc w:val="left"/>
              <w:rPr>
                <w:rFonts w:ascii="仿宋_GB2312" w:eastAsia="仿宋_GB2312" w:hAnsi="宋体" w:cs="宋体"/>
                <w:bCs/>
                <w:sz w:val="18"/>
                <w:szCs w:val="18"/>
              </w:rPr>
            </w:pPr>
            <w:r>
              <w:rPr>
                <w:rFonts w:ascii="仿宋_GB2312" w:eastAsia="仿宋_GB2312" w:hAnsi="微软雅黑" w:cs="微软雅黑" w:hint="eastAsia"/>
                <w:bCs/>
                <w:kern w:val="0"/>
                <w:sz w:val="18"/>
                <w:szCs w:val="18"/>
              </w:rPr>
              <w:t>商务英语</w:t>
            </w:r>
            <w:r>
              <w:rPr>
                <w:rFonts w:ascii="仿宋_GB2312" w:eastAsia="仿宋_GB2312" w:hAnsi="微软雅黑" w:cs="微软雅黑" w:hint="eastAsia"/>
                <w:bCs/>
                <w:kern w:val="0"/>
                <w:sz w:val="18"/>
                <w:szCs w:val="18"/>
              </w:rPr>
              <w:t>VETS</w:t>
            </w:r>
            <w:r>
              <w:rPr>
                <w:rFonts w:ascii="仿宋_GB2312" w:eastAsia="仿宋_GB2312" w:hAnsi="微软雅黑" w:cs="微软雅黑" w:hint="eastAsia"/>
                <w:bCs/>
                <w:kern w:val="0"/>
                <w:sz w:val="18"/>
                <w:szCs w:val="18"/>
              </w:rPr>
              <w:t>证书</w:t>
            </w:r>
            <w:r>
              <w:rPr>
                <w:rFonts w:ascii="仿宋_GB2312" w:eastAsia="仿宋_GB2312" w:hAnsi="微软雅黑" w:cs="微软雅黑" w:hint="eastAsia"/>
                <w:bCs/>
                <w:kern w:val="0"/>
                <w:sz w:val="18"/>
                <w:szCs w:val="18"/>
              </w:rPr>
              <w:t>(1+X</w:t>
            </w:r>
            <w:r>
              <w:rPr>
                <w:rFonts w:ascii="仿宋_GB2312" w:eastAsia="仿宋_GB2312" w:hAnsi="微软雅黑" w:cs="微软雅黑" w:hint="eastAsia"/>
                <w:bCs/>
                <w:kern w:val="0"/>
                <w:sz w:val="18"/>
                <w:szCs w:val="18"/>
              </w:rPr>
              <w:t>证书</w:t>
            </w:r>
            <w:r>
              <w:rPr>
                <w:rFonts w:ascii="仿宋_GB2312" w:eastAsia="仿宋_GB2312" w:hAnsi="微软雅黑" w:cs="微软雅黑" w:hint="eastAsia"/>
                <w:bCs/>
                <w:kern w:val="0"/>
                <w:sz w:val="18"/>
                <w:szCs w:val="18"/>
              </w:rPr>
              <w:t>)</w:t>
            </w:r>
          </w:p>
        </w:tc>
      </w:tr>
    </w:tbl>
    <w:p w:rsidR="00150FBC" w:rsidRDefault="00150FBC">
      <w:pPr>
        <w:widowControl/>
        <w:jc w:val="center"/>
        <w:outlineLvl w:val="1"/>
        <w:rPr>
          <w:rFonts w:ascii="仿宋_GB2312" w:eastAsia="仿宋_GB2312" w:hAnsi="微软雅黑" w:cs="微软雅黑"/>
          <w:bCs/>
          <w:kern w:val="0"/>
          <w:szCs w:val="21"/>
        </w:rPr>
      </w:pPr>
    </w:p>
    <w:p w:rsidR="00150FBC" w:rsidRDefault="001E02D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95"/>
        <w:gridCol w:w="3352"/>
        <w:gridCol w:w="2472"/>
        <w:gridCol w:w="2297"/>
      </w:tblGrid>
      <w:tr w:rsidR="00150FBC">
        <w:trPr>
          <w:trHeight w:val="257"/>
          <w:tblHeader/>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3352" w:type="dxa"/>
            <w:vMerge w:val="restart"/>
            <w:tcBorders>
              <w:left w:val="single" w:sz="4" w:space="0" w:color="auto"/>
            </w:tcBorders>
            <w:vAlign w:val="center"/>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4769" w:type="dxa"/>
            <w:gridSpan w:val="2"/>
            <w:vAlign w:val="center"/>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150FBC">
        <w:trPr>
          <w:trHeight w:val="257"/>
          <w:tblHeader/>
          <w:jc w:val="center"/>
        </w:trPr>
        <w:tc>
          <w:tcPr>
            <w:tcW w:w="895" w:type="dxa"/>
            <w:vMerge/>
            <w:tcBorders>
              <w:top w:val="single" w:sz="4" w:space="0" w:color="auto"/>
              <w:left w:val="single" w:sz="4" w:space="0" w:color="auto"/>
              <w:bottom w:val="single" w:sz="4" w:space="0" w:color="auto"/>
              <w:right w:val="single" w:sz="4" w:space="0" w:color="auto"/>
            </w:tcBorders>
            <w:vAlign w:val="center"/>
          </w:tcPr>
          <w:p w:rsidR="00150FBC" w:rsidRDefault="00150FBC">
            <w:pPr>
              <w:jc w:val="center"/>
              <w:rPr>
                <w:rFonts w:ascii="仿宋_GB2312" w:eastAsia="仿宋_GB2312" w:hAnsi="宋体" w:cs="宋体"/>
                <w:b/>
                <w:sz w:val="18"/>
                <w:szCs w:val="18"/>
              </w:rPr>
            </w:pPr>
          </w:p>
        </w:tc>
        <w:tc>
          <w:tcPr>
            <w:tcW w:w="3352" w:type="dxa"/>
            <w:vMerge/>
            <w:tcBorders>
              <w:left w:val="single" w:sz="4" w:space="0" w:color="auto"/>
            </w:tcBorders>
            <w:vAlign w:val="center"/>
          </w:tcPr>
          <w:p w:rsidR="00150FBC" w:rsidRDefault="00150FBC">
            <w:pPr>
              <w:jc w:val="center"/>
              <w:rPr>
                <w:rFonts w:ascii="仿宋_GB2312" w:eastAsia="仿宋_GB2312" w:hAnsi="宋体" w:cs="宋体"/>
                <w:b/>
                <w:sz w:val="18"/>
                <w:szCs w:val="18"/>
              </w:rPr>
            </w:pPr>
          </w:p>
        </w:tc>
        <w:tc>
          <w:tcPr>
            <w:tcW w:w="2472" w:type="dxa"/>
            <w:vAlign w:val="center"/>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2297" w:type="dxa"/>
            <w:vAlign w:val="center"/>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150FBC">
        <w:trPr>
          <w:trHeight w:val="257"/>
          <w:jc w:val="center"/>
        </w:trPr>
        <w:tc>
          <w:tcPr>
            <w:tcW w:w="895" w:type="dxa"/>
            <w:tcBorders>
              <w:top w:val="single" w:sz="4" w:space="0" w:color="auto"/>
              <w:left w:val="single" w:sz="4" w:space="0" w:color="auto"/>
              <w:bottom w:val="single" w:sz="4" w:space="0" w:color="auto"/>
              <w:righ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3352" w:type="dxa"/>
            <w:tcBorders>
              <w:lef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涉外商务助理</w:t>
            </w:r>
          </w:p>
        </w:tc>
        <w:tc>
          <w:tcPr>
            <w:tcW w:w="2472" w:type="dxa"/>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经理助理、初级业务翻译</w:t>
            </w:r>
            <w:r>
              <w:rPr>
                <w:rFonts w:ascii="微软雅黑" w:eastAsia="微软雅黑" w:hAnsi="微软雅黑" w:cs="微软雅黑" w:hint="eastAsia"/>
                <w:bCs/>
                <w:kern w:val="0"/>
                <w:sz w:val="18"/>
                <w:szCs w:val="18"/>
              </w:rPr>
              <w:t>､</w:t>
            </w:r>
            <w:r>
              <w:rPr>
                <w:rFonts w:ascii="仿宋_GB2312" w:eastAsia="仿宋_GB2312" w:hAnsi="仿宋_GB2312" w:cs="仿宋_GB2312" w:hint="eastAsia"/>
                <w:bCs/>
                <w:kern w:val="0"/>
                <w:sz w:val="18"/>
                <w:szCs w:val="18"/>
              </w:rPr>
              <w:t>文员</w:t>
            </w:r>
            <w:r>
              <w:rPr>
                <w:rFonts w:ascii="微软雅黑" w:eastAsia="微软雅黑" w:hAnsi="微软雅黑" w:cs="微软雅黑" w:hint="eastAsia"/>
                <w:bCs/>
                <w:kern w:val="0"/>
                <w:sz w:val="18"/>
                <w:szCs w:val="18"/>
              </w:rPr>
              <w:t>､</w:t>
            </w:r>
            <w:r>
              <w:rPr>
                <w:rFonts w:ascii="仿宋_GB2312" w:eastAsia="仿宋_GB2312" w:hAnsi="仿宋_GB2312" w:cs="仿宋_GB2312" w:hint="eastAsia"/>
                <w:bCs/>
                <w:kern w:val="0"/>
                <w:sz w:val="18"/>
                <w:szCs w:val="18"/>
              </w:rPr>
              <w:t>电话客服、展厅讲解员、涉外文秘</w:t>
            </w:r>
            <w:r>
              <w:rPr>
                <w:rFonts w:ascii="仿宋_GB2312" w:eastAsia="仿宋_GB2312" w:hAnsi="微软雅黑" w:cs="微软雅黑" w:hint="eastAsia"/>
                <w:bCs/>
                <w:kern w:val="0"/>
                <w:sz w:val="18"/>
                <w:szCs w:val="18"/>
              </w:rPr>
              <w:t>等</w:t>
            </w:r>
          </w:p>
        </w:tc>
        <w:tc>
          <w:tcPr>
            <w:tcW w:w="2297" w:type="dxa"/>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办公室主任</w:t>
            </w:r>
          </w:p>
        </w:tc>
      </w:tr>
      <w:tr w:rsidR="00150FBC">
        <w:trPr>
          <w:trHeight w:val="257"/>
          <w:jc w:val="center"/>
        </w:trPr>
        <w:tc>
          <w:tcPr>
            <w:tcW w:w="895" w:type="dxa"/>
            <w:tcBorders>
              <w:top w:val="single" w:sz="4" w:space="0" w:color="auto"/>
              <w:left w:val="single" w:sz="4" w:space="0" w:color="auto"/>
              <w:bottom w:val="single" w:sz="4" w:space="0" w:color="auto"/>
              <w:righ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3352" w:type="dxa"/>
            <w:tcBorders>
              <w:lef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外贸业务员</w:t>
            </w:r>
          </w:p>
        </w:tc>
        <w:tc>
          <w:tcPr>
            <w:tcW w:w="2472" w:type="dxa"/>
            <w:vAlign w:val="center"/>
          </w:tcPr>
          <w:p w:rsidR="00150FBC" w:rsidRDefault="001E02D7">
            <w:pPr>
              <w:widowControl/>
              <w:spacing w:line="320" w:lineRule="exact"/>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外贸跟单员、销售代表、会展服务、</w:t>
            </w:r>
          </w:p>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网络营销和推广专员、网站策划人员、在线客服等</w:t>
            </w:r>
          </w:p>
        </w:tc>
        <w:tc>
          <w:tcPr>
            <w:tcW w:w="2297" w:type="dxa"/>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业务经理</w:t>
            </w:r>
          </w:p>
        </w:tc>
      </w:tr>
      <w:tr w:rsidR="00150FBC">
        <w:trPr>
          <w:trHeight w:val="257"/>
          <w:jc w:val="center"/>
        </w:trPr>
        <w:tc>
          <w:tcPr>
            <w:tcW w:w="895" w:type="dxa"/>
            <w:tcBorders>
              <w:top w:val="single" w:sz="4" w:space="0" w:color="auto"/>
              <w:left w:val="single" w:sz="4" w:space="0" w:color="auto"/>
              <w:bottom w:val="single" w:sz="4" w:space="0" w:color="auto"/>
              <w:righ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3352" w:type="dxa"/>
            <w:tcBorders>
              <w:left w:val="single" w:sz="4" w:space="0" w:color="auto"/>
            </w:tcBorders>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跨境电商运营</w:t>
            </w:r>
          </w:p>
        </w:tc>
        <w:tc>
          <w:tcPr>
            <w:tcW w:w="2472" w:type="dxa"/>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跨境电商操作员、销售员、客服、运营员、物流分拣员</w:t>
            </w:r>
          </w:p>
        </w:tc>
        <w:tc>
          <w:tcPr>
            <w:tcW w:w="2297" w:type="dxa"/>
            <w:vAlign w:val="center"/>
          </w:tcPr>
          <w:p w:rsidR="00150FBC" w:rsidRDefault="001E02D7">
            <w:pPr>
              <w:jc w:val="center"/>
              <w:rPr>
                <w:rFonts w:ascii="仿宋_GB2312" w:eastAsia="仿宋_GB2312" w:hAnsi="宋体" w:cs="宋体"/>
                <w:sz w:val="18"/>
                <w:szCs w:val="18"/>
              </w:rPr>
            </w:pPr>
            <w:r>
              <w:rPr>
                <w:rFonts w:ascii="仿宋_GB2312" w:eastAsia="仿宋_GB2312" w:hAnsi="微软雅黑" w:cs="微软雅黑" w:hint="eastAsia"/>
                <w:bCs/>
                <w:kern w:val="0"/>
                <w:sz w:val="18"/>
                <w:szCs w:val="18"/>
              </w:rPr>
              <w:t>运营专员，</w:t>
            </w:r>
            <w:proofErr w:type="gramStart"/>
            <w:r>
              <w:rPr>
                <w:rFonts w:ascii="仿宋_GB2312" w:eastAsia="仿宋_GB2312" w:hAnsi="微软雅黑" w:cs="微软雅黑" w:hint="eastAsia"/>
                <w:bCs/>
                <w:kern w:val="0"/>
                <w:sz w:val="18"/>
                <w:szCs w:val="18"/>
              </w:rPr>
              <w:t>微商</w:t>
            </w:r>
            <w:proofErr w:type="gramEnd"/>
          </w:p>
        </w:tc>
      </w:tr>
    </w:tbl>
    <w:p w:rsidR="00150FBC" w:rsidRDefault="00150FBC">
      <w:pPr>
        <w:spacing w:line="400" w:lineRule="exact"/>
        <w:ind w:firstLineChars="200" w:firstLine="422"/>
        <w:jc w:val="left"/>
        <w:rPr>
          <w:rFonts w:ascii="仿宋_GB2312" w:eastAsia="仿宋_GB2312" w:hAnsi="Times New Roman" w:cs="Times New Roman"/>
          <w:b/>
        </w:rPr>
      </w:pPr>
    </w:p>
    <w:p w:rsidR="00150FBC" w:rsidRDefault="00150FBC">
      <w:pPr>
        <w:spacing w:line="400" w:lineRule="exact"/>
        <w:ind w:firstLineChars="200" w:firstLine="422"/>
        <w:jc w:val="left"/>
        <w:rPr>
          <w:rFonts w:ascii="仿宋_GB2312" w:eastAsia="仿宋_GB2312" w:hAnsi="Times New Roman" w:cs="Times New Roman"/>
          <w:b/>
        </w:rPr>
      </w:pPr>
    </w:p>
    <w:p w:rsidR="00150FBC" w:rsidRDefault="00150FBC">
      <w:pPr>
        <w:spacing w:line="400" w:lineRule="exact"/>
        <w:ind w:firstLineChars="200" w:firstLine="422"/>
        <w:jc w:val="left"/>
        <w:rPr>
          <w:rFonts w:ascii="仿宋_GB2312" w:eastAsia="仿宋_GB2312" w:hAnsi="Times New Roman" w:cs="Times New Roman"/>
          <w:b/>
        </w:rPr>
      </w:pPr>
    </w:p>
    <w:p w:rsidR="00150FBC" w:rsidRDefault="00150FBC">
      <w:pPr>
        <w:spacing w:line="400" w:lineRule="exact"/>
        <w:ind w:firstLineChars="200" w:firstLine="422"/>
        <w:jc w:val="left"/>
        <w:rPr>
          <w:rFonts w:ascii="仿宋_GB2312" w:eastAsia="仿宋_GB2312" w:hAnsi="Times New Roman" w:cs="Times New Roman"/>
          <w:b/>
        </w:rPr>
      </w:pPr>
    </w:p>
    <w:p w:rsidR="00DE6D83" w:rsidRDefault="00DE6D83">
      <w:pPr>
        <w:widowControl/>
        <w:jc w:val="center"/>
        <w:outlineLvl w:val="1"/>
        <w:rPr>
          <w:rFonts w:ascii="仿宋_GB2312" w:eastAsia="仿宋_GB2312" w:hAnsi="微软雅黑" w:cs="微软雅黑"/>
          <w:bCs/>
          <w:kern w:val="0"/>
          <w:szCs w:val="21"/>
        </w:rPr>
      </w:pPr>
    </w:p>
    <w:p w:rsidR="00150FBC" w:rsidRDefault="001E02D7">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09"/>
        <w:gridCol w:w="2916"/>
        <w:gridCol w:w="2023"/>
      </w:tblGrid>
      <w:tr w:rsidR="00150FBC">
        <w:trPr>
          <w:cantSplit/>
          <w:tblHeader/>
        </w:trPr>
        <w:tc>
          <w:tcPr>
            <w:tcW w:w="1668" w:type="dxa"/>
            <w:shd w:val="pct10" w:color="auto" w:fill="auto"/>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岗位领域</w:t>
            </w:r>
          </w:p>
        </w:tc>
        <w:tc>
          <w:tcPr>
            <w:tcW w:w="2409" w:type="dxa"/>
            <w:shd w:val="pct10" w:color="auto" w:fill="auto"/>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2916" w:type="dxa"/>
            <w:shd w:val="pct10" w:color="auto" w:fill="auto"/>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2023" w:type="dxa"/>
            <w:shd w:val="pct10" w:color="auto" w:fill="auto"/>
          </w:tcPr>
          <w:p w:rsidR="00150FBC" w:rsidRDefault="001E02D7">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150FBC">
        <w:trPr>
          <w:cantSplit/>
        </w:trPr>
        <w:tc>
          <w:tcPr>
            <w:tcW w:w="1668" w:type="dxa"/>
            <w:vAlign w:val="center"/>
          </w:tcPr>
          <w:p w:rsidR="00150FBC" w:rsidRDefault="001E02D7">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1</w:t>
            </w:r>
            <w:r>
              <w:rPr>
                <w:rFonts w:ascii="仿宋_GB2312" w:eastAsia="仿宋_GB2312" w:hAnsi="Times New Roman" w:cs="Times New Roman"/>
                <w:sz w:val="18"/>
                <w:szCs w:val="18"/>
              </w:rPr>
              <w:t>.</w:t>
            </w:r>
            <w:r>
              <w:rPr>
                <w:rFonts w:ascii="仿宋_GB2312" w:eastAsia="仿宋_GB2312" w:hAnsi="微软雅黑" w:cs="微软雅黑" w:hint="eastAsia"/>
                <w:bCs/>
                <w:kern w:val="0"/>
                <w:sz w:val="18"/>
                <w:szCs w:val="18"/>
              </w:rPr>
              <w:t>涉外商务助理</w:t>
            </w:r>
          </w:p>
        </w:tc>
        <w:tc>
          <w:tcPr>
            <w:tcW w:w="2409" w:type="dxa"/>
            <w:vAlign w:val="center"/>
          </w:tcPr>
          <w:p w:rsidR="00150FBC" w:rsidRDefault="001E02D7">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1-1</w:t>
            </w:r>
            <w:r>
              <w:rPr>
                <w:rFonts w:ascii="仿宋_GB2312" w:eastAsia="仿宋_GB2312" w:hAnsi="Times New Roman" w:cs="Times New Roman" w:hint="eastAsia"/>
                <w:sz w:val="18"/>
                <w:szCs w:val="18"/>
              </w:rPr>
              <w:t>商务英语初级翻译</w:t>
            </w:r>
          </w:p>
          <w:p w:rsidR="00150FBC" w:rsidRDefault="001E02D7">
            <w:pPr>
              <w:tabs>
                <w:tab w:val="left" w:pos="360"/>
              </w:tabs>
              <w:rPr>
                <w:rFonts w:ascii="仿宋_GB2312" w:eastAsia="仿宋_GB2312"/>
                <w:sz w:val="18"/>
                <w:szCs w:val="18"/>
              </w:rPr>
            </w:pPr>
            <w:r>
              <w:rPr>
                <w:rFonts w:ascii="仿宋_GB2312" w:eastAsia="仿宋_GB2312" w:hAnsi="Times New Roman" w:cs="Times New Roman" w:hint="eastAsia"/>
                <w:sz w:val="18"/>
                <w:szCs w:val="18"/>
              </w:rPr>
              <w:t>1-2</w:t>
            </w:r>
            <w:r>
              <w:rPr>
                <w:rFonts w:ascii="仿宋_GB2312" w:eastAsia="仿宋_GB2312" w:hAnsi="Times New Roman" w:cs="Times New Roman" w:hint="eastAsia"/>
                <w:sz w:val="18"/>
                <w:szCs w:val="18"/>
              </w:rPr>
              <w:t>用</w:t>
            </w:r>
            <w:r>
              <w:rPr>
                <w:rFonts w:ascii="仿宋_GB2312" w:eastAsia="仿宋_GB2312" w:hint="eastAsia"/>
                <w:sz w:val="18"/>
                <w:szCs w:val="18"/>
              </w:rPr>
              <w:t>现代化办公软件和网络操作处理日常商务事件</w:t>
            </w:r>
          </w:p>
          <w:p w:rsidR="00150FBC" w:rsidRDefault="001E02D7">
            <w:pPr>
              <w:tabs>
                <w:tab w:val="left" w:pos="360"/>
              </w:tabs>
              <w:rPr>
                <w:rFonts w:ascii="仿宋_GB2312" w:eastAsia="仿宋_GB2312" w:hAnsi="宋体" w:cs="宋体"/>
                <w:sz w:val="18"/>
                <w:szCs w:val="18"/>
              </w:rPr>
            </w:pPr>
            <w:r>
              <w:rPr>
                <w:rFonts w:ascii="仿宋_GB2312" w:eastAsia="仿宋_GB2312" w:hAnsi="Times New Roman" w:cs="Times New Roman" w:hint="eastAsia"/>
                <w:sz w:val="18"/>
                <w:szCs w:val="18"/>
              </w:rPr>
              <w:t>1-3</w:t>
            </w:r>
            <w:r>
              <w:rPr>
                <w:rFonts w:ascii="仿宋_GB2312" w:eastAsia="仿宋_GB2312" w:hAnsi="宋体" w:cs="宋体" w:hint="eastAsia"/>
                <w:sz w:val="18"/>
                <w:szCs w:val="18"/>
              </w:rPr>
              <w:t>中英文草拟各种文件并处理有关商务函件</w:t>
            </w:r>
          </w:p>
          <w:p w:rsidR="00150FBC" w:rsidRDefault="001E02D7">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1-4</w:t>
            </w:r>
            <w:r>
              <w:rPr>
                <w:rFonts w:ascii="仿宋_GB2312" w:eastAsia="仿宋_GB2312" w:hAnsi="Times New Roman" w:cs="Times New Roman" w:hint="eastAsia"/>
                <w:sz w:val="18"/>
                <w:szCs w:val="18"/>
              </w:rPr>
              <w:t>日常</w:t>
            </w:r>
            <w:r>
              <w:rPr>
                <w:rFonts w:ascii="仿宋_GB2312" w:eastAsia="仿宋_GB2312" w:hint="eastAsia"/>
                <w:sz w:val="18"/>
                <w:szCs w:val="18"/>
              </w:rPr>
              <w:t>商务接待客户，处理商务洽谈会议安排、行程安排</w:t>
            </w:r>
          </w:p>
        </w:tc>
        <w:tc>
          <w:tcPr>
            <w:tcW w:w="2916" w:type="dxa"/>
          </w:tcPr>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 xml:space="preserve">1. </w:t>
            </w:r>
            <w:r>
              <w:rPr>
                <w:rFonts w:ascii="仿宋_GB2312" w:eastAsia="仿宋_GB2312" w:hint="eastAsia"/>
                <w:sz w:val="18"/>
                <w:szCs w:val="18"/>
              </w:rPr>
              <w:t>能用英语处理一般的商务事件</w:t>
            </w:r>
            <w:r>
              <w:rPr>
                <w:rFonts w:ascii="仿宋_GB2312" w:eastAsia="仿宋_GB2312" w:hint="eastAsia"/>
                <w:sz w:val="18"/>
                <w:szCs w:val="18"/>
              </w:rPr>
              <w:t>,</w:t>
            </w:r>
            <w:r>
              <w:rPr>
                <w:rFonts w:ascii="仿宋_GB2312" w:eastAsia="仿宋_GB2312" w:hint="eastAsia"/>
                <w:sz w:val="18"/>
                <w:szCs w:val="18"/>
              </w:rPr>
              <w:t>能听懂商务工作中一般的英语对话</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w:t>
            </w:r>
            <w:r>
              <w:rPr>
                <w:rFonts w:ascii="仿宋_GB2312" w:eastAsia="仿宋_GB2312" w:hint="eastAsia"/>
                <w:sz w:val="18"/>
                <w:szCs w:val="18"/>
              </w:rPr>
              <w:t xml:space="preserve"> </w:t>
            </w:r>
            <w:r>
              <w:rPr>
                <w:rFonts w:ascii="仿宋_GB2312" w:eastAsia="仿宋_GB2312" w:hint="eastAsia"/>
                <w:sz w:val="18"/>
                <w:szCs w:val="18"/>
              </w:rPr>
              <w:t>能熟练地操作现代化办公设备和软件</w:t>
            </w:r>
            <w:r>
              <w:rPr>
                <w:rFonts w:ascii="仿宋_GB2312" w:eastAsia="仿宋_GB2312" w:hint="eastAsia"/>
                <w:sz w:val="18"/>
                <w:szCs w:val="18"/>
              </w:rPr>
              <w:t>,</w:t>
            </w:r>
            <w:r>
              <w:rPr>
                <w:rFonts w:ascii="仿宋_GB2312" w:eastAsia="仿宋_GB2312" w:hint="eastAsia"/>
                <w:sz w:val="18"/>
                <w:szCs w:val="18"/>
              </w:rPr>
              <w:t>具备迅速地在网上网络搜索工作相关信息的技术</w:t>
            </w:r>
          </w:p>
          <w:p w:rsidR="00150FBC" w:rsidRDefault="001E02D7">
            <w:pPr>
              <w:pStyle w:val="a7"/>
              <w:spacing w:line="320" w:lineRule="exact"/>
              <w:ind w:left="180" w:hangingChars="100" w:hanging="180"/>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．中英文草拟各种文件处理有关商务函件</w:t>
            </w:r>
          </w:p>
          <w:p w:rsidR="00150FBC" w:rsidRDefault="001E02D7">
            <w:pPr>
              <w:tabs>
                <w:tab w:val="left" w:pos="360"/>
              </w:tabs>
              <w:rPr>
                <w:rFonts w:ascii="仿宋_GB2312" w:eastAsia="仿宋_GB2312" w:hAnsi="Times New Roman" w:cs="Times New Roman"/>
                <w:sz w:val="18"/>
                <w:szCs w:val="18"/>
              </w:rPr>
            </w:pPr>
            <w:r>
              <w:rPr>
                <w:rFonts w:ascii="仿宋_GB2312" w:eastAsia="仿宋_GB2312" w:hint="eastAsia"/>
                <w:sz w:val="18"/>
                <w:szCs w:val="18"/>
              </w:rPr>
              <w:t xml:space="preserve">4. </w:t>
            </w:r>
            <w:r>
              <w:rPr>
                <w:rFonts w:ascii="仿宋_GB2312" w:eastAsia="仿宋_GB2312" w:hint="eastAsia"/>
                <w:sz w:val="18"/>
                <w:szCs w:val="18"/>
              </w:rPr>
              <w:t>能进行初级的商务英语翻译，</w:t>
            </w:r>
            <w:r>
              <w:rPr>
                <w:rFonts w:ascii="仿宋_GB2312" w:eastAsia="仿宋_GB2312" w:hAnsi="Times New Roman" w:cs="Times New Roman" w:hint="eastAsia"/>
                <w:sz w:val="18"/>
                <w:szCs w:val="18"/>
              </w:rPr>
              <w:t>熟知相关产品，能及时地与外商翻译和讲解产品</w:t>
            </w:r>
          </w:p>
          <w:p w:rsidR="00150FBC" w:rsidRDefault="001E02D7">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5.</w:t>
            </w:r>
            <w:r>
              <w:rPr>
                <w:rFonts w:ascii="仿宋_GB2312" w:eastAsia="仿宋_GB2312" w:hint="eastAsia"/>
                <w:sz w:val="18"/>
                <w:szCs w:val="18"/>
              </w:rPr>
              <w:t>具备商务沟通和人际交往能力</w:t>
            </w:r>
          </w:p>
        </w:tc>
        <w:tc>
          <w:tcPr>
            <w:tcW w:w="2023" w:type="dxa"/>
          </w:tcPr>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综合英语</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信息技术基础</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英语写作</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4.</w:t>
            </w:r>
            <w:r>
              <w:rPr>
                <w:rFonts w:ascii="仿宋_GB2312" w:eastAsia="仿宋_GB2312" w:hint="eastAsia"/>
                <w:sz w:val="18"/>
                <w:szCs w:val="18"/>
              </w:rPr>
              <w:t>商务英语翻译</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5.</w:t>
            </w:r>
            <w:r>
              <w:rPr>
                <w:rFonts w:ascii="仿宋_GB2312" w:eastAsia="仿宋_GB2312" w:hint="eastAsia"/>
                <w:sz w:val="18"/>
                <w:szCs w:val="18"/>
              </w:rPr>
              <w:t>商务沟通技巧</w:t>
            </w:r>
          </w:p>
          <w:p w:rsidR="00150FBC" w:rsidRDefault="001E02D7">
            <w:pPr>
              <w:pStyle w:val="a7"/>
              <w:spacing w:line="320" w:lineRule="exact"/>
              <w:rPr>
                <w:rFonts w:ascii="仿宋_GB2312" w:eastAsia="仿宋_GB2312"/>
                <w:sz w:val="18"/>
                <w:szCs w:val="18"/>
              </w:rPr>
            </w:pPr>
            <w:r>
              <w:rPr>
                <w:rFonts w:ascii="仿宋_GB2312" w:eastAsia="仿宋_GB2312" w:hint="eastAsia"/>
                <w:sz w:val="18"/>
                <w:szCs w:val="18"/>
              </w:rPr>
              <w:t>6.</w:t>
            </w:r>
            <w:r>
              <w:rPr>
                <w:rFonts w:ascii="仿宋_GB2312" w:eastAsia="仿宋_GB2312" w:hint="eastAsia"/>
                <w:sz w:val="18"/>
                <w:szCs w:val="18"/>
              </w:rPr>
              <w:t>英语视听说</w:t>
            </w:r>
          </w:p>
          <w:p w:rsidR="00150FBC" w:rsidRDefault="001E02D7">
            <w:pPr>
              <w:pStyle w:val="a7"/>
              <w:spacing w:line="320" w:lineRule="exact"/>
              <w:rPr>
                <w:rFonts w:ascii="仿宋_GB2312" w:eastAsia="仿宋_GB2312"/>
                <w:sz w:val="18"/>
                <w:szCs w:val="18"/>
              </w:rPr>
            </w:pPr>
            <w:r>
              <w:rPr>
                <w:rFonts w:ascii="仿宋_GB2312" w:eastAsia="仿宋_GB2312"/>
                <w:sz w:val="18"/>
                <w:szCs w:val="18"/>
              </w:rPr>
              <w:t>7.</w:t>
            </w:r>
            <w:r>
              <w:rPr>
                <w:rFonts w:ascii="仿宋_GB2312" w:eastAsia="仿宋_GB2312" w:hint="eastAsia"/>
                <w:sz w:val="18"/>
                <w:szCs w:val="18"/>
              </w:rPr>
              <w:t>商务礼仪</w:t>
            </w:r>
          </w:p>
          <w:p w:rsidR="00150FBC" w:rsidRDefault="001E02D7">
            <w:pPr>
              <w:tabs>
                <w:tab w:val="left" w:pos="360"/>
              </w:tabs>
              <w:spacing w:line="240" w:lineRule="exact"/>
              <w:rPr>
                <w:rFonts w:ascii="仿宋_GB2312" w:eastAsia="仿宋_GB2312" w:hAnsi="宋体" w:cs="宋体"/>
                <w:sz w:val="18"/>
                <w:szCs w:val="18"/>
              </w:rPr>
            </w:pPr>
            <w:r>
              <w:rPr>
                <w:rFonts w:ascii="仿宋_GB2312" w:eastAsia="仿宋_GB2312" w:hAnsi="宋体" w:cs="宋体" w:hint="eastAsia"/>
                <w:sz w:val="18"/>
                <w:szCs w:val="18"/>
              </w:rPr>
              <w:t>8.</w:t>
            </w:r>
            <w:r>
              <w:rPr>
                <w:rFonts w:ascii="仿宋_GB2312" w:eastAsia="仿宋_GB2312" w:hAnsi="宋体" w:cs="宋体" w:hint="eastAsia"/>
                <w:sz w:val="18"/>
                <w:szCs w:val="18"/>
              </w:rPr>
              <w:t>商务英语</w:t>
            </w:r>
          </w:p>
          <w:p w:rsidR="00150FBC" w:rsidRDefault="001E02D7">
            <w:pPr>
              <w:tabs>
                <w:tab w:val="left" w:pos="360"/>
              </w:tabs>
              <w:spacing w:line="240" w:lineRule="exact"/>
              <w:rPr>
                <w:rFonts w:ascii="仿宋_GB2312" w:eastAsia="仿宋_GB2312" w:hAnsi="宋体" w:cs="宋体"/>
                <w:sz w:val="18"/>
                <w:szCs w:val="18"/>
              </w:rPr>
            </w:pPr>
            <w:r>
              <w:rPr>
                <w:rFonts w:ascii="仿宋_GB2312" w:eastAsia="仿宋_GB2312" w:hAnsi="宋体" w:cs="宋体" w:hint="eastAsia"/>
                <w:sz w:val="18"/>
                <w:szCs w:val="18"/>
              </w:rPr>
              <w:t>9.</w:t>
            </w:r>
            <w:r>
              <w:rPr>
                <w:rFonts w:ascii="仿宋_GB2312" w:eastAsia="仿宋_GB2312" w:hAnsi="宋体" w:cs="宋体" w:hint="eastAsia"/>
                <w:sz w:val="18"/>
                <w:szCs w:val="18"/>
              </w:rPr>
              <w:t>英语阅读</w:t>
            </w:r>
          </w:p>
          <w:p w:rsidR="00150FBC" w:rsidRDefault="001E02D7">
            <w:pPr>
              <w:tabs>
                <w:tab w:val="left" w:pos="360"/>
              </w:tabs>
              <w:spacing w:line="240" w:lineRule="exact"/>
              <w:rPr>
                <w:rFonts w:ascii="仿宋_GB2312" w:eastAsia="仿宋_GB2312" w:hAnsi="宋体" w:cs="宋体"/>
                <w:sz w:val="18"/>
                <w:szCs w:val="18"/>
              </w:rPr>
            </w:pPr>
            <w:r>
              <w:rPr>
                <w:rFonts w:ascii="仿宋_GB2312" w:eastAsia="仿宋_GB2312" w:hAnsi="宋体" w:cs="宋体" w:hint="eastAsia"/>
                <w:sz w:val="18"/>
                <w:szCs w:val="18"/>
              </w:rPr>
              <w:t>10.</w:t>
            </w:r>
            <w:r>
              <w:rPr>
                <w:rFonts w:ascii="仿宋_GB2312" w:eastAsia="仿宋_GB2312" w:hAnsi="宋体" w:cs="宋体" w:hint="eastAsia"/>
                <w:sz w:val="18"/>
                <w:szCs w:val="18"/>
              </w:rPr>
              <w:t>英语口语</w:t>
            </w:r>
          </w:p>
        </w:tc>
      </w:tr>
      <w:tr w:rsidR="00150FBC">
        <w:trPr>
          <w:cantSplit/>
          <w:trHeight w:val="1450"/>
        </w:trPr>
        <w:tc>
          <w:tcPr>
            <w:tcW w:w="1668" w:type="dxa"/>
            <w:vAlign w:val="center"/>
          </w:tcPr>
          <w:p w:rsidR="00150FBC" w:rsidRDefault="001E02D7">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2</w:t>
            </w:r>
            <w:r>
              <w:rPr>
                <w:rFonts w:ascii="仿宋_GB2312" w:eastAsia="仿宋_GB2312" w:hAnsi="Times New Roman" w:cs="Times New Roman"/>
                <w:sz w:val="18"/>
                <w:szCs w:val="18"/>
              </w:rPr>
              <w:t>.</w:t>
            </w:r>
            <w:r>
              <w:rPr>
                <w:rFonts w:ascii="仿宋_GB2312" w:eastAsia="仿宋_GB2312" w:hAnsi="微软雅黑" w:cs="微软雅黑" w:hint="eastAsia"/>
                <w:bCs/>
                <w:kern w:val="0"/>
                <w:sz w:val="18"/>
                <w:szCs w:val="18"/>
              </w:rPr>
              <w:t>外贸业务员</w:t>
            </w:r>
          </w:p>
        </w:tc>
        <w:tc>
          <w:tcPr>
            <w:tcW w:w="2409" w:type="dxa"/>
            <w:vAlign w:val="center"/>
          </w:tcPr>
          <w:p w:rsidR="00150FBC" w:rsidRDefault="001E02D7">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2-1</w:t>
            </w:r>
            <w:r>
              <w:rPr>
                <w:rFonts w:ascii="仿宋_GB2312" w:eastAsia="仿宋_GB2312" w:hAnsi="Times New Roman" w:cs="Times New Roman" w:hint="eastAsia"/>
                <w:sz w:val="18"/>
                <w:szCs w:val="18"/>
              </w:rPr>
              <w:t>按</w:t>
            </w:r>
            <w:r>
              <w:rPr>
                <w:rFonts w:ascii="仿宋_GB2312" w:eastAsia="仿宋_GB2312" w:hAnsi="宋体" w:cs="宋体" w:hint="eastAsia"/>
                <w:sz w:val="18"/>
                <w:szCs w:val="18"/>
              </w:rPr>
              <w:t>国际贸易流程</w:t>
            </w:r>
            <w:r>
              <w:rPr>
                <w:rFonts w:ascii="仿宋_GB2312" w:eastAsia="仿宋_GB2312" w:hAnsi="Times New Roman" w:cs="Times New Roman" w:hint="eastAsia"/>
                <w:sz w:val="18"/>
                <w:szCs w:val="18"/>
              </w:rPr>
              <w:t>处理进出口业务</w:t>
            </w:r>
          </w:p>
          <w:p w:rsidR="00150FBC" w:rsidRDefault="001E02D7">
            <w:pPr>
              <w:tabs>
                <w:tab w:val="left" w:pos="360"/>
              </w:tabs>
              <w:rPr>
                <w:rFonts w:ascii="仿宋_GB2312" w:eastAsia="仿宋_GB2312" w:hAnsi="宋体" w:cs="宋体"/>
                <w:sz w:val="18"/>
                <w:szCs w:val="18"/>
              </w:rPr>
            </w:pPr>
            <w:r>
              <w:rPr>
                <w:rFonts w:ascii="仿宋_GB2312" w:eastAsia="仿宋_GB2312" w:hAnsi="Times New Roman" w:cs="Times New Roman" w:hint="eastAsia"/>
                <w:sz w:val="18"/>
                <w:szCs w:val="18"/>
              </w:rPr>
              <w:t>2-2</w:t>
            </w:r>
            <w:r>
              <w:rPr>
                <w:rFonts w:ascii="仿宋_GB2312" w:eastAsia="仿宋_GB2312" w:hAnsi="宋体" w:cs="宋体" w:hint="eastAsia"/>
                <w:sz w:val="18"/>
                <w:szCs w:val="18"/>
              </w:rPr>
              <w:t>国际商务单证制作，熟悉外汇汇率计算和各种支付方式</w:t>
            </w:r>
          </w:p>
          <w:p w:rsidR="00150FBC" w:rsidRDefault="001E02D7">
            <w:pPr>
              <w:tabs>
                <w:tab w:val="left" w:pos="360"/>
              </w:tabs>
              <w:rPr>
                <w:rFonts w:ascii="仿宋_GB2312" w:eastAsia="仿宋_GB2312" w:hAnsi="宋体" w:cs="宋体"/>
                <w:sz w:val="18"/>
                <w:szCs w:val="18"/>
              </w:rPr>
            </w:pPr>
            <w:r>
              <w:rPr>
                <w:rFonts w:ascii="仿宋_GB2312" w:eastAsia="仿宋_GB2312" w:hAnsi="宋体" w:cs="宋体" w:hint="eastAsia"/>
                <w:sz w:val="18"/>
                <w:szCs w:val="18"/>
              </w:rPr>
              <w:t>2-3</w:t>
            </w:r>
            <w:r>
              <w:rPr>
                <w:rFonts w:ascii="仿宋_GB2312" w:eastAsia="仿宋_GB2312" w:hAnsi="宋体" w:cs="宋体" w:hint="eastAsia"/>
                <w:sz w:val="18"/>
                <w:szCs w:val="18"/>
              </w:rPr>
              <w:t>报关报检</w:t>
            </w:r>
          </w:p>
          <w:p w:rsidR="00150FBC" w:rsidRDefault="001E02D7">
            <w:pPr>
              <w:tabs>
                <w:tab w:val="left" w:pos="360"/>
              </w:tabs>
              <w:rPr>
                <w:rFonts w:ascii="仿宋_GB2312" w:eastAsia="仿宋_GB2312" w:hAnsi="宋体" w:cs="宋体"/>
                <w:sz w:val="18"/>
                <w:szCs w:val="18"/>
              </w:rPr>
            </w:pPr>
            <w:r>
              <w:rPr>
                <w:rFonts w:ascii="仿宋_GB2312" w:eastAsia="仿宋_GB2312" w:hAnsi="宋体" w:cs="宋体" w:hint="eastAsia"/>
                <w:sz w:val="18"/>
                <w:szCs w:val="18"/>
              </w:rPr>
              <w:t>2-4</w:t>
            </w:r>
            <w:r>
              <w:rPr>
                <w:rFonts w:ascii="仿宋_GB2312" w:eastAsia="仿宋_GB2312" w:hAnsi="宋体" w:cs="宋体" w:hint="eastAsia"/>
                <w:sz w:val="18"/>
                <w:szCs w:val="18"/>
              </w:rPr>
              <w:t>外贸跟单</w:t>
            </w:r>
          </w:p>
          <w:p w:rsidR="00150FBC" w:rsidRDefault="001E02D7">
            <w:pPr>
              <w:tabs>
                <w:tab w:val="left" w:pos="360"/>
              </w:tabs>
              <w:rPr>
                <w:rFonts w:ascii="仿宋_GB2312" w:eastAsia="仿宋_GB2312" w:hAnsi="宋体" w:cs="宋体"/>
                <w:sz w:val="18"/>
                <w:szCs w:val="18"/>
              </w:rPr>
            </w:pPr>
            <w:r>
              <w:rPr>
                <w:rFonts w:ascii="仿宋_GB2312" w:eastAsia="仿宋_GB2312" w:hAnsi="宋体" w:cs="宋体" w:hint="eastAsia"/>
                <w:sz w:val="18"/>
                <w:szCs w:val="18"/>
              </w:rPr>
              <w:t>2-5</w:t>
            </w:r>
            <w:r>
              <w:rPr>
                <w:rFonts w:ascii="仿宋_GB2312" w:eastAsia="仿宋_GB2312" w:hAnsi="宋体" w:cs="宋体" w:hint="eastAsia"/>
                <w:sz w:val="18"/>
                <w:szCs w:val="18"/>
              </w:rPr>
              <w:t>进行产品推销市场营销</w:t>
            </w:r>
          </w:p>
          <w:p w:rsidR="00150FBC" w:rsidRDefault="00150FBC">
            <w:pPr>
              <w:tabs>
                <w:tab w:val="left" w:pos="360"/>
              </w:tabs>
              <w:rPr>
                <w:rFonts w:ascii="仿宋_GB2312" w:eastAsia="仿宋_GB2312" w:hAnsi="Times New Roman" w:cs="Times New Roman"/>
                <w:sz w:val="18"/>
                <w:szCs w:val="18"/>
              </w:rPr>
            </w:pPr>
          </w:p>
        </w:tc>
        <w:tc>
          <w:tcPr>
            <w:tcW w:w="2916" w:type="dxa"/>
          </w:tcPr>
          <w:p w:rsidR="00150FBC" w:rsidRDefault="001E02D7">
            <w:pPr>
              <w:tabs>
                <w:tab w:val="left" w:pos="360"/>
              </w:tabs>
              <w:spacing w:line="32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懂得</w:t>
            </w:r>
            <w:proofErr w:type="gramStart"/>
            <w:r>
              <w:rPr>
                <w:rFonts w:ascii="仿宋_GB2312" w:eastAsia="仿宋_GB2312" w:hint="eastAsia"/>
                <w:sz w:val="18"/>
                <w:szCs w:val="18"/>
              </w:rPr>
              <w:t>得</w:t>
            </w:r>
            <w:proofErr w:type="gramEnd"/>
            <w:r>
              <w:rPr>
                <w:rFonts w:ascii="仿宋_GB2312" w:eastAsia="仿宋_GB2312" w:hint="eastAsia"/>
                <w:sz w:val="18"/>
                <w:szCs w:val="18"/>
              </w:rPr>
              <w:t>国际贸易流程和操作</w:t>
            </w:r>
          </w:p>
          <w:p w:rsidR="00150FBC" w:rsidRDefault="001E02D7">
            <w:r>
              <w:rPr>
                <w:rFonts w:hint="eastAsia"/>
              </w:rPr>
              <w:t>2.</w:t>
            </w:r>
            <w:r>
              <w:rPr>
                <w:rFonts w:ascii="仿宋_GB2312" w:eastAsia="仿宋_GB2312" w:hAnsi="宋体" w:cs="宋体" w:hint="eastAsia"/>
                <w:sz w:val="18"/>
                <w:szCs w:val="18"/>
              </w:rPr>
              <w:t xml:space="preserve"> </w:t>
            </w:r>
            <w:r>
              <w:rPr>
                <w:rFonts w:ascii="仿宋_GB2312" w:eastAsia="仿宋_GB2312" w:hAnsi="宋体" w:cs="宋体" w:hint="eastAsia"/>
                <w:sz w:val="18"/>
                <w:szCs w:val="18"/>
              </w:rPr>
              <w:t>能填写和制作国际贸易过程中各种中英文单证</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int="eastAsia"/>
                <w:sz w:val="18"/>
                <w:szCs w:val="18"/>
              </w:rPr>
              <w:t>3.</w:t>
            </w:r>
            <w:r>
              <w:rPr>
                <w:rFonts w:ascii="仿宋_GB2312" w:eastAsia="仿宋_GB2312" w:hAnsi="宋体" w:cs="宋体" w:hint="eastAsia"/>
                <w:sz w:val="18"/>
                <w:szCs w:val="18"/>
              </w:rPr>
              <w:t>能进行报关报检</w:t>
            </w:r>
          </w:p>
          <w:p w:rsidR="00150FBC" w:rsidRDefault="001E02D7">
            <w:pPr>
              <w:tabs>
                <w:tab w:val="left" w:pos="360"/>
              </w:tabs>
              <w:spacing w:line="240" w:lineRule="exact"/>
              <w:rPr>
                <w:rFonts w:ascii="仿宋_GB2312" w:eastAsia="仿宋_GB2312" w:hAnsi="Times New Roman" w:cs="Times New Roman"/>
                <w:sz w:val="18"/>
                <w:szCs w:val="18"/>
              </w:rPr>
            </w:pPr>
            <w:r>
              <w:rPr>
                <w:rFonts w:ascii="仿宋_GB2312" w:eastAsia="仿宋_GB2312" w:hAnsi="宋体" w:cs="宋体" w:hint="eastAsia"/>
                <w:sz w:val="18"/>
                <w:szCs w:val="18"/>
              </w:rPr>
              <w:t>4.</w:t>
            </w:r>
            <w:r>
              <w:rPr>
                <w:rFonts w:ascii="仿宋_GB2312" w:eastAsia="仿宋_GB2312" w:hAnsi="宋体" w:cs="宋体" w:hint="eastAsia"/>
                <w:sz w:val="18"/>
                <w:szCs w:val="18"/>
              </w:rPr>
              <w:t>能草拟常用商务合同</w:t>
            </w:r>
          </w:p>
          <w:p w:rsidR="00150FBC" w:rsidRDefault="001E02D7">
            <w:pPr>
              <w:tabs>
                <w:tab w:val="left" w:pos="360"/>
              </w:tabs>
              <w:spacing w:line="240" w:lineRule="exact"/>
              <w:rPr>
                <w:rFonts w:ascii="仿宋_GB2312" w:eastAsia="仿宋_GB2312" w:hAnsi="宋体" w:cs="宋体"/>
                <w:sz w:val="18"/>
                <w:szCs w:val="18"/>
              </w:rPr>
            </w:pPr>
            <w:r>
              <w:rPr>
                <w:rFonts w:ascii="仿宋_GB2312" w:eastAsia="仿宋_GB2312" w:hint="eastAsia"/>
                <w:sz w:val="18"/>
                <w:szCs w:val="18"/>
              </w:rPr>
              <w:t>5.</w:t>
            </w:r>
            <w:r>
              <w:rPr>
                <w:rFonts w:ascii="仿宋_GB2312" w:eastAsia="仿宋_GB2312" w:hint="eastAsia"/>
                <w:sz w:val="18"/>
                <w:szCs w:val="18"/>
              </w:rPr>
              <w:t>能及时写出格式正确、内容清晰的国际商务函电</w:t>
            </w:r>
          </w:p>
          <w:p w:rsidR="00150FBC" w:rsidRDefault="00150FBC">
            <w:pPr>
              <w:tabs>
                <w:tab w:val="left" w:pos="360"/>
              </w:tabs>
              <w:spacing w:line="240" w:lineRule="exact"/>
              <w:rPr>
                <w:rFonts w:ascii="仿宋_GB2312" w:eastAsia="仿宋_GB2312" w:hAnsi="Times New Roman" w:cs="Times New Roman"/>
                <w:sz w:val="18"/>
                <w:szCs w:val="18"/>
              </w:rPr>
            </w:pPr>
          </w:p>
        </w:tc>
        <w:tc>
          <w:tcPr>
            <w:tcW w:w="2023" w:type="dxa"/>
          </w:tcPr>
          <w:p w:rsidR="00150FBC" w:rsidRDefault="001E02D7">
            <w:pPr>
              <w:tabs>
                <w:tab w:val="left" w:pos="360"/>
              </w:tabs>
              <w:spacing w:line="320" w:lineRule="exac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外贸单证实务</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int="eastAsia"/>
                <w:sz w:val="18"/>
                <w:szCs w:val="18"/>
              </w:rPr>
              <w:t>2.</w:t>
            </w:r>
            <w:r>
              <w:rPr>
                <w:rFonts w:ascii="仿宋_GB2312" w:eastAsia="仿宋_GB2312" w:hAnsi="宋体" w:cs="宋体"/>
                <w:sz w:val="18"/>
                <w:szCs w:val="18"/>
              </w:rPr>
              <w:t>外贸单证</w:t>
            </w:r>
            <w:r>
              <w:rPr>
                <w:rFonts w:ascii="仿宋_GB2312" w:eastAsia="仿宋_GB2312" w:hAnsi="宋体" w:cs="宋体" w:hint="eastAsia"/>
                <w:sz w:val="18"/>
                <w:szCs w:val="18"/>
              </w:rPr>
              <w:t>实</w:t>
            </w:r>
            <w:proofErr w:type="gramStart"/>
            <w:r>
              <w:rPr>
                <w:rFonts w:ascii="仿宋_GB2312" w:eastAsia="仿宋_GB2312" w:hAnsi="宋体" w:cs="宋体" w:hint="eastAsia"/>
                <w:sz w:val="18"/>
                <w:szCs w:val="18"/>
              </w:rPr>
              <w:t>训</w:t>
            </w:r>
            <w:proofErr w:type="gramEnd"/>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int="eastAsia"/>
                <w:sz w:val="18"/>
                <w:szCs w:val="18"/>
              </w:rPr>
              <w:t>3.</w:t>
            </w:r>
            <w:r>
              <w:rPr>
                <w:rFonts w:ascii="仿宋_GB2312" w:eastAsia="仿宋_GB2312" w:hint="eastAsia"/>
                <w:sz w:val="18"/>
                <w:szCs w:val="18"/>
              </w:rPr>
              <w:t>国际贸易实务</w:t>
            </w:r>
            <w:r>
              <w:rPr>
                <w:rFonts w:ascii="仿宋_GB2312" w:eastAsia="仿宋_GB2312" w:hint="eastAsia"/>
                <w:sz w:val="18"/>
                <w:szCs w:val="18"/>
              </w:rPr>
              <w:t>(</w:t>
            </w:r>
            <w:r>
              <w:rPr>
                <w:rFonts w:ascii="仿宋_GB2312" w:eastAsia="仿宋_GB2312" w:hint="eastAsia"/>
                <w:sz w:val="18"/>
                <w:szCs w:val="18"/>
              </w:rPr>
              <w:t>双语</w:t>
            </w:r>
            <w:r>
              <w:rPr>
                <w:rFonts w:ascii="仿宋_GB2312" w:eastAsia="仿宋_GB2312" w:hint="eastAsia"/>
                <w:sz w:val="18"/>
                <w:szCs w:val="18"/>
              </w:rPr>
              <w:t>)</w:t>
            </w:r>
          </w:p>
          <w:p w:rsidR="00150FBC" w:rsidRDefault="001E02D7">
            <w:pPr>
              <w:tabs>
                <w:tab w:val="left" w:pos="360"/>
              </w:tabs>
              <w:spacing w:line="240" w:lineRule="exact"/>
              <w:rPr>
                <w:rFonts w:ascii="仿宋_GB2312" w:eastAsia="仿宋_GB2312"/>
                <w:sz w:val="18"/>
                <w:szCs w:val="18"/>
              </w:rPr>
            </w:pPr>
            <w:r>
              <w:rPr>
                <w:rFonts w:ascii="仿宋_GB2312" w:eastAsia="仿宋_GB2312" w:hAnsi="Times New Roman" w:cs="Times New Roman" w:hint="eastAsia"/>
                <w:sz w:val="18"/>
                <w:szCs w:val="18"/>
              </w:rPr>
              <w:t>4.</w:t>
            </w:r>
            <w:r>
              <w:rPr>
                <w:rFonts w:ascii="仿宋_GB2312" w:eastAsia="仿宋_GB2312" w:hint="eastAsia"/>
                <w:sz w:val="18"/>
                <w:szCs w:val="18"/>
              </w:rPr>
              <w:t xml:space="preserve"> </w:t>
            </w:r>
            <w:r>
              <w:rPr>
                <w:rFonts w:ascii="仿宋_GB2312" w:eastAsia="仿宋_GB2312" w:hint="eastAsia"/>
                <w:sz w:val="18"/>
                <w:szCs w:val="18"/>
              </w:rPr>
              <w:t>外贸英语函电</w:t>
            </w:r>
          </w:p>
          <w:p w:rsidR="00150FBC" w:rsidRDefault="001E02D7">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5.</w:t>
            </w:r>
            <w:r>
              <w:rPr>
                <w:rFonts w:ascii="仿宋_GB2312" w:eastAsia="仿宋_GB2312" w:hAnsi="宋体" w:cs="宋体" w:hint="eastAsia"/>
                <w:sz w:val="18"/>
                <w:szCs w:val="18"/>
              </w:rPr>
              <w:t xml:space="preserve"> </w:t>
            </w:r>
            <w:r>
              <w:rPr>
                <w:rFonts w:ascii="仿宋_GB2312" w:eastAsia="仿宋_GB2312" w:hAnsi="宋体" w:cs="宋体" w:hint="eastAsia"/>
                <w:sz w:val="18"/>
                <w:szCs w:val="18"/>
              </w:rPr>
              <w:t>国际货物运输与保险</w:t>
            </w:r>
          </w:p>
        </w:tc>
      </w:tr>
      <w:tr w:rsidR="00150FBC">
        <w:trPr>
          <w:cantSplit/>
        </w:trPr>
        <w:tc>
          <w:tcPr>
            <w:tcW w:w="1668" w:type="dxa"/>
            <w:vAlign w:val="center"/>
          </w:tcPr>
          <w:p w:rsidR="00150FBC" w:rsidRDefault="001E02D7">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跨境电商运营</w:t>
            </w:r>
          </w:p>
        </w:tc>
        <w:tc>
          <w:tcPr>
            <w:tcW w:w="2409" w:type="dxa"/>
            <w:vAlign w:val="center"/>
          </w:tcPr>
          <w:p w:rsidR="00150FBC" w:rsidRDefault="001E02D7">
            <w:pPr>
              <w:tabs>
                <w:tab w:val="left" w:pos="360"/>
              </w:tabs>
              <w:rPr>
                <w:rFonts w:ascii="仿宋_GB2312" w:eastAsia="仿宋_GB2312" w:hAnsi="Times New Roman" w:cs="Times New Roman"/>
                <w:sz w:val="18"/>
                <w:szCs w:val="18"/>
              </w:rPr>
            </w:pPr>
            <w:r>
              <w:rPr>
                <w:rFonts w:ascii="仿宋_GB2312" w:eastAsia="仿宋_GB2312" w:hAnsi="宋体" w:cs="宋体" w:hint="eastAsia"/>
                <w:sz w:val="18"/>
                <w:szCs w:val="18"/>
              </w:rPr>
              <w:t>3-1</w:t>
            </w:r>
            <w:proofErr w:type="gramStart"/>
            <w:r>
              <w:rPr>
                <w:rFonts w:ascii="仿宋_GB2312" w:eastAsia="仿宋_GB2312" w:hAnsi="宋体" w:cs="宋体" w:hint="eastAsia"/>
                <w:sz w:val="18"/>
                <w:szCs w:val="18"/>
              </w:rPr>
              <w:t>第三方电商</w:t>
            </w:r>
            <w:proofErr w:type="gramEnd"/>
            <w:r>
              <w:rPr>
                <w:rFonts w:ascii="仿宋_GB2312" w:eastAsia="仿宋_GB2312" w:hAnsi="宋体" w:cs="宋体" w:hint="eastAsia"/>
                <w:sz w:val="18"/>
                <w:szCs w:val="18"/>
              </w:rPr>
              <w:t>平台整体运营及日常管理工作</w:t>
            </w:r>
          </w:p>
          <w:p w:rsidR="00150FBC" w:rsidRDefault="001E02D7">
            <w:pPr>
              <w:tabs>
                <w:tab w:val="left" w:pos="360"/>
              </w:tabs>
              <w:rPr>
                <w:rFonts w:ascii="仿宋_GB2312" w:eastAsia="仿宋_GB2312" w:hAnsi="宋体" w:cs="宋体"/>
                <w:sz w:val="18"/>
                <w:szCs w:val="18"/>
              </w:rPr>
            </w:pPr>
            <w:r>
              <w:rPr>
                <w:rFonts w:ascii="仿宋_GB2312" w:eastAsia="仿宋_GB2312" w:hAnsi="宋体" w:cs="宋体" w:hint="eastAsia"/>
                <w:sz w:val="18"/>
                <w:szCs w:val="18"/>
              </w:rPr>
              <w:t>3-2</w:t>
            </w:r>
            <w:r>
              <w:rPr>
                <w:rFonts w:ascii="仿宋_GB2312" w:eastAsia="仿宋_GB2312" w:hAnsi="宋体" w:cs="宋体" w:hint="eastAsia"/>
                <w:sz w:val="18"/>
                <w:szCs w:val="18"/>
              </w:rPr>
              <w:t>店铺和产品的宣传、推广，策划并组织店铺促销活动</w:t>
            </w:r>
          </w:p>
          <w:p w:rsidR="00150FBC" w:rsidRDefault="001E02D7">
            <w:pPr>
              <w:tabs>
                <w:tab w:val="left" w:pos="360"/>
              </w:tabs>
              <w:rPr>
                <w:rFonts w:ascii="仿宋_GB2312" w:eastAsia="仿宋_GB2312" w:hAnsi="Times New Roman" w:cs="Times New Roman"/>
                <w:sz w:val="18"/>
                <w:szCs w:val="18"/>
              </w:rPr>
            </w:pPr>
            <w:r>
              <w:rPr>
                <w:rFonts w:ascii="仿宋_GB2312" w:eastAsia="仿宋_GB2312" w:hAnsi="宋体" w:cs="宋体" w:hint="eastAsia"/>
                <w:sz w:val="18"/>
                <w:szCs w:val="18"/>
              </w:rPr>
              <w:t>3-3</w:t>
            </w:r>
            <w:r>
              <w:rPr>
                <w:rFonts w:ascii="仿宋_GB2312" w:eastAsia="仿宋_GB2312" w:hAnsi="宋体" w:cs="宋体" w:hint="eastAsia"/>
                <w:sz w:val="18"/>
                <w:szCs w:val="18"/>
              </w:rPr>
              <w:t>仓库商品入库、出库、货品整理等相关管理，仓库进行盘点</w:t>
            </w:r>
            <w:r>
              <w:rPr>
                <w:rFonts w:ascii="仿宋_GB2312" w:eastAsia="仿宋_GB2312" w:hAnsi="宋体" w:cs="宋体" w:hint="eastAsia"/>
                <w:sz w:val="18"/>
                <w:szCs w:val="18"/>
              </w:rPr>
              <w:t xml:space="preserve">; </w:t>
            </w:r>
            <w:r>
              <w:rPr>
                <w:rFonts w:ascii="仿宋_GB2312" w:eastAsia="仿宋_GB2312" w:hAnsi="宋体" w:cs="宋体" w:hint="eastAsia"/>
                <w:sz w:val="18"/>
                <w:szCs w:val="18"/>
              </w:rPr>
              <w:t>与海关及商检等主管部门及快递公司对接；</w:t>
            </w:r>
            <w:r>
              <w:rPr>
                <w:rFonts w:ascii="仿宋_GB2312" w:eastAsia="仿宋_GB2312" w:hAnsi="宋体" w:cs="宋体" w:hint="eastAsia"/>
                <w:sz w:val="18"/>
                <w:szCs w:val="18"/>
              </w:rPr>
              <w:t xml:space="preserve">          </w:t>
            </w:r>
            <w:r>
              <w:rPr>
                <w:rFonts w:ascii="仿宋_GB2312" w:eastAsia="仿宋_GB2312" w:hAnsi="宋体" w:cs="宋体" w:hint="eastAsia"/>
                <w:sz w:val="18"/>
                <w:szCs w:val="18"/>
              </w:rPr>
              <w:t>回复咨询，订单确认处理、跟踪；客户投诉处理、客户回访、退换货处理；协助完成商品上下架及商品信息维护工作</w:t>
            </w:r>
          </w:p>
        </w:tc>
        <w:tc>
          <w:tcPr>
            <w:tcW w:w="2916" w:type="dxa"/>
          </w:tcPr>
          <w:p w:rsidR="00150FBC" w:rsidRDefault="001E02D7">
            <w:pPr>
              <w:tabs>
                <w:tab w:val="left" w:pos="360"/>
              </w:tabs>
              <w:spacing w:line="320" w:lineRule="exact"/>
              <w:rPr>
                <w:rFonts w:ascii="仿宋_GB2312" w:eastAsia="仿宋_GB2312" w:hAnsi="宋体" w:cs="宋体"/>
                <w:sz w:val="18"/>
                <w:szCs w:val="18"/>
              </w:rPr>
            </w:pPr>
            <w:r>
              <w:rPr>
                <w:rFonts w:ascii="仿宋" w:eastAsia="仿宋" w:hAnsi="仿宋" w:cs="宋体" w:hint="eastAsia"/>
                <w:sz w:val="18"/>
                <w:szCs w:val="18"/>
              </w:rPr>
              <w:t>1</w:t>
            </w:r>
            <w:r>
              <w:rPr>
                <w:rFonts w:ascii="仿宋_GB2312" w:eastAsia="仿宋_GB2312" w:hAnsi="宋体" w:cs="宋体" w:hint="eastAsia"/>
                <w:sz w:val="18"/>
                <w:szCs w:val="18"/>
              </w:rPr>
              <w:t>.</w:t>
            </w:r>
            <w:r>
              <w:rPr>
                <w:rFonts w:ascii="仿宋_GB2312" w:eastAsia="仿宋_GB2312" w:hAnsi="宋体" w:cs="宋体" w:hint="eastAsia"/>
                <w:sz w:val="18"/>
                <w:szCs w:val="18"/>
              </w:rPr>
              <w:t>能顺利开通跨境电商店铺账号</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2.</w:t>
            </w:r>
            <w:r>
              <w:rPr>
                <w:rFonts w:ascii="仿宋_GB2312" w:eastAsia="仿宋_GB2312" w:hAnsi="宋体" w:cs="宋体" w:hint="eastAsia"/>
                <w:sz w:val="18"/>
                <w:szCs w:val="18"/>
              </w:rPr>
              <w:t>能熟练设计跨境物流</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方案、合理选择跨境物流方式；</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3.</w:t>
            </w:r>
            <w:r>
              <w:rPr>
                <w:rFonts w:ascii="仿宋_GB2312" w:eastAsia="仿宋_GB2312" w:hAnsi="宋体" w:cs="宋体" w:hint="eastAsia"/>
                <w:sz w:val="18"/>
                <w:szCs w:val="18"/>
              </w:rPr>
              <w:t>能深入调研海外市场跨境电商发展情况、形成可供企业采纳的调研报告</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4.</w:t>
            </w:r>
            <w:r>
              <w:rPr>
                <w:rFonts w:ascii="仿宋_GB2312" w:eastAsia="仿宋_GB2312" w:hAnsi="宋体" w:cs="宋体" w:hint="eastAsia"/>
                <w:sz w:val="18"/>
                <w:szCs w:val="18"/>
              </w:rPr>
              <w:t>能独立完成跨境电</w:t>
            </w:r>
            <w:proofErr w:type="gramStart"/>
            <w:r>
              <w:rPr>
                <w:rFonts w:ascii="仿宋_GB2312" w:eastAsia="仿宋_GB2312" w:hAnsi="宋体" w:cs="宋体" w:hint="eastAsia"/>
                <w:sz w:val="18"/>
                <w:szCs w:val="18"/>
              </w:rPr>
              <w:t>商选品</w:t>
            </w:r>
            <w:proofErr w:type="gramEnd"/>
            <w:r>
              <w:rPr>
                <w:rFonts w:ascii="仿宋_GB2312" w:eastAsia="仿宋_GB2312" w:hAnsi="宋体" w:cs="宋体" w:hint="eastAsia"/>
                <w:sz w:val="18"/>
                <w:szCs w:val="18"/>
              </w:rPr>
              <w:t>及产品的信息化工作；</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5</w:t>
            </w:r>
            <w:r>
              <w:rPr>
                <w:rFonts w:ascii="仿宋_GB2312" w:eastAsia="仿宋_GB2312" w:hAnsi="宋体" w:cs="宋体" w:hint="eastAsia"/>
                <w:sz w:val="18"/>
                <w:szCs w:val="18"/>
              </w:rPr>
              <w:t>．能合理设置跨境电商产品价格、完成产品刊登和发布</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6.</w:t>
            </w:r>
            <w:r>
              <w:rPr>
                <w:rFonts w:ascii="仿宋_GB2312" w:eastAsia="仿宋_GB2312" w:hAnsi="宋体" w:cs="宋体" w:hint="eastAsia"/>
                <w:sz w:val="18"/>
                <w:szCs w:val="18"/>
              </w:rPr>
              <w:t>能制定跨境产品和店铺优化方案、通过合适的方法和渠道在平台内外进行推广</w:t>
            </w:r>
          </w:p>
          <w:p w:rsidR="00150FBC" w:rsidRDefault="001E02D7">
            <w:pPr>
              <w:tabs>
                <w:tab w:val="left" w:pos="360"/>
              </w:tabs>
              <w:spacing w:line="320" w:lineRule="exact"/>
              <w:rPr>
                <w:rFonts w:ascii="仿宋" w:eastAsia="仿宋" w:hAnsi="仿宋" w:cs="Times New Roman"/>
                <w:sz w:val="18"/>
                <w:szCs w:val="18"/>
              </w:rPr>
            </w:pPr>
            <w:r>
              <w:rPr>
                <w:rFonts w:ascii="仿宋_GB2312" w:eastAsia="仿宋_GB2312" w:hAnsi="宋体" w:cs="宋体" w:hint="eastAsia"/>
                <w:sz w:val="18"/>
                <w:szCs w:val="18"/>
              </w:rPr>
              <w:t xml:space="preserve">7. </w:t>
            </w:r>
            <w:r>
              <w:rPr>
                <w:rFonts w:ascii="仿宋_GB2312" w:eastAsia="仿宋_GB2312" w:hAnsi="宋体" w:cs="宋体" w:hint="eastAsia"/>
                <w:sz w:val="18"/>
                <w:szCs w:val="18"/>
              </w:rPr>
              <w:t>能用英文及时处理订单、提升客户体验感和满意度</w:t>
            </w:r>
            <w:r>
              <w:rPr>
                <w:rFonts w:ascii="仿宋_GB2312" w:eastAsia="仿宋_GB2312" w:hAnsi="宋体" w:cs="宋体" w:hint="eastAsia"/>
                <w:sz w:val="18"/>
                <w:szCs w:val="18"/>
              </w:rPr>
              <w:t>-2</w:t>
            </w:r>
            <w:r>
              <w:rPr>
                <w:rFonts w:ascii="仿宋_GB2312" w:eastAsia="仿宋_GB2312" w:hAnsi="宋体" w:cs="宋体" w:hint="eastAsia"/>
                <w:sz w:val="18"/>
                <w:szCs w:val="18"/>
              </w:rPr>
              <w:t>能熟练设计跨境物流方案、合理选择跨境物流方式；</w:t>
            </w:r>
          </w:p>
        </w:tc>
        <w:tc>
          <w:tcPr>
            <w:tcW w:w="2023" w:type="dxa"/>
          </w:tcPr>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1.</w:t>
            </w:r>
            <w:r>
              <w:rPr>
                <w:rFonts w:ascii="仿宋_GB2312" w:eastAsia="仿宋_GB2312" w:hAnsi="宋体" w:cs="宋体" w:hint="eastAsia"/>
                <w:sz w:val="18"/>
                <w:szCs w:val="18"/>
              </w:rPr>
              <w:t>跨境电商实务（双语）</w:t>
            </w:r>
          </w:p>
          <w:p w:rsidR="00150FBC" w:rsidRDefault="001E02D7">
            <w:pPr>
              <w:rPr>
                <w:rFonts w:ascii="仿宋_GB2312" w:eastAsia="仿宋_GB2312" w:hAnsi="宋体" w:cs="宋体"/>
                <w:sz w:val="18"/>
                <w:szCs w:val="18"/>
              </w:rPr>
            </w:pPr>
            <w:r>
              <w:rPr>
                <w:rFonts w:ascii="仿宋_GB2312" w:eastAsia="仿宋_GB2312" w:hAnsi="宋体" w:cs="宋体" w:hint="eastAsia"/>
                <w:sz w:val="18"/>
                <w:szCs w:val="18"/>
              </w:rPr>
              <w:t>2.</w:t>
            </w:r>
            <w:r>
              <w:rPr>
                <w:rFonts w:ascii="仿宋_GB2312" w:eastAsia="仿宋_GB2312" w:hAnsi="宋体" w:cs="宋体" w:hint="eastAsia"/>
                <w:sz w:val="18"/>
                <w:szCs w:val="18"/>
              </w:rPr>
              <w:t>国际货物运输与保险</w:t>
            </w:r>
          </w:p>
          <w:p w:rsidR="00150FBC" w:rsidRDefault="001E02D7">
            <w:pPr>
              <w:rPr>
                <w:rFonts w:ascii="仿宋_GB2312" w:eastAsia="仿宋_GB2312" w:hAnsi="宋体" w:cs="宋体"/>
                <w:color w:val="FF0000"/>
                <w:sz w:val="18"/>
                <w:szCs w:val="18"/>
              </w:rPr>
            </w:pPr>
            <w:r>
              <w:rPr>
                <w:rFonts w:ascii="仿宋_GB2312" w:eastAsia="仿宋_GB2312" w:hAnsi="宋体" w:cs="宋体" w:hint="eastAsia"/>
                <w:sz w:val="18"/>
                <w:szCs w:val="18"/>
              </w:rPr>
              <w:t>3.</w:t>
            </w:r>
            <w:r>
              <w:rPr>
                <w:rFonts w:ascii="仿宋_GB2312" w:eastAsia="仿宋_GB2312" w:hAnsi="宋体" w:cs="宋体" w:hint="eastAsia"/>
                <w:sz w:val="18"/>
                <w:szCs w:val="18"/>
              </w:rPr>
              <w:t>跨境电商英语</w:t>
            </w:r>
          </w:p>
          <w:p w:rsidR="00150FBC" w:rsidRDefault="001E02D7">
            <w:pPr>
              <w:rPr>
                <w:rFonts w:ascii="仿宋_GB2312" w:eastAsia="仿宋_GB2312" w:hAnsi="宋体" w:cs="宋体"/>
                <w:sz w:val="18"/>
                <w:szCs w:val="18"/>
              </w:rPr>
            </w:pPr>
            <w:r>
              <w:rPr>
                <w:rFonts w:ascii="仿宋_GB2312" w:eastAsia="仿宋_GB2312" w:hAnsi="宋体" w:cs="宋体" w:hint="eastAsia"/>
                <w:sz w:val="18"/>
                <w:szCs w:val="18"/>
              </w:rPr>
              <w:t>4.</w:t>
            </w:r>
            <w:r>
              <w:rPr>
                <w:rFonts w:ascii="仿宋_GB2312" w:eastAsia="仿宋_GB2312" w:hAnsi="宋体" w:cs="宋体"/>
                <w:sz w:val="18"/>
                <w:szCs w:val="18"/>
              </w:rPr>
              <w:t>跨境电商视觉设计</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5.</w:t>
            </w:r>
            <w:r>
              <w:rPr>
                <w:rFonts w:ascii="仿宋_GB2312" w:eastAsia="仿宋_GB2312" w:hAnsi="宋体" w:cs="宋体"/>
                <w:sz w:val="18"/>
                <w:szCs w:val="18"/>
              </w:rPr>
              <w:t>跨境电商法规</w:t>
            </w:r>
          </w:p>
          <w:p w:rsidR="00150FBC" w:rsidRDefault="001E02D7">
            <w:pPr>
              <w:tabs>
                <w:tab w:val="left" w:pos="360"/>
              </w:tabs>
              <w:spacing w:line="320" w:lineRule="exact"/>
              <w:rPr>
                <w:rFonts w:ascii="仿宋_GB2312" w:eastAsia="仿宋_GB2312" w:hAnsi="宋体" w:cs="宋体"/>
                <w:sz w:val="18"/>
                <w:szCs w:val="18"/>
              </w:rPr>
            </w:pPr>
            <w:r>
              <w:rPr>
                <w:rFonts w:ascii="仿宋_GB2312" w:eastAsia="仿宋_GB2312" w:hAnsi="宋体" w:cs="宋体" w:hint="eastAsia"/>
                <w:sz w:val="18"/>
                <w:szCs w:val="18"/>
              </w:rPr>
              <w:t>6.</w:t>
            </w:r>
            <w:r>
              <w:rPr>
                <w:rFonts w:ascii="仿宋_GB2312" w:eastAsia="仿宋_GB2312" w:hAnsi="宋体" w:cs="宋体" w:hint="eastAsia"/>
                <w:sz w:val="18"/>
                <w:szCs w:val="18"/>
              </w:rPr>
              <w:t>国际贸易实务</w:t>
            </w:r>
          </w:p>
          <w:p w:rsidR="00150FBC" w:rsidRDefault="00150FBC">
            <w:pPr>
              <w:rPr>
                <w:rFonts w:ascii="仿宋_GB2312" w:eastAsia="仿宋_GB2312"/>
                <w:sz w:val="18"/>
                <w:szCs w:val="18"/>
              </w:rPr>
            </w:pPr>
          </w:p>
          <w:p w:rsidR="00150FBC" w:rsidRDefault="00150FBC">
            <w:pPr>
              <w:rPr>
                <w:rFonts w:ascii="仿宋_GB2312" w:eastAsia="仿宋_GB2312" w:hAnsi="宋体" w:cs="宋体"/>
                <w:sz w:val="18"/>
                <w:szCs w:val="18"/>
              </w:rPr>
            </w:pPr>
          </w:p>
        </w:tc>
      </w:tr>
    </w:tbl>
    <w:p w:rsidR="00150FBC" w:rsidRDefault="00150FBC">
      <w:pPr>
        <w:spacing w:line="400" w:lineRule="exact"/>
        <w:ind w:firstLineChars="200" w:firstLine="422"/>
        <w:jc w:val="left"/>
        <w:rPr>
          <w:rFonts w:ascii="仿宋_GB2312" w:eastAsia="仿宋_GB2312" w:hAnsi="Times New Roman" w:cs="Times New Roman"/>
          <w:b/>
        </w:rPr>
      </w:pPr>
    </w:p>
    <w:p w:rsidR="00EA1B40" w:rsidRDefault="00EA1B40">
      <w:pPr>
        <w:spacing w:line="400" w:lineRule="exact"/>
        <w:ind w:firstLineChars="200" w:firstLine="422"/>
        <w:jc w:val="left"/>
        <w:rPr>
          <w:rFonts w:ascii="仿宋_GB2312" w:eastAsia="仿宋_GB2312" w:hAnsi="Times New Roman" w:cs="Times New Roman" w:hint="eastAsia"/>
          <w:b/>
        </w:rPr>
      </w:pPr>
    </w:p>
    <w:p w:rsidR="00150FBC" w:rsidRDefault="001E02D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lastRenderedPageBreak/>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150FBC" w:rsidRDefault="001E02D7">
      <w:pPr>
        <w:spacing w:line="400" w:lineRule="exact"/>
        <w:ind w:firstLineChars="200" w:firstLine="422"/>
        <w:rPr>
          <w:rFonts w:ascii="仿宋_GB2312" w:eastAsia="仿宋_GB2312"/>
        </w:rPr>
      </w:pPr>
      <w:r>
        <w:rPr>
          <w:rFonts w:ascii="仿宋_GB2312" w:eastAsia="仿宋_GB2312" w:hAnsi="Times New Roman" w:cs="Times New Roman" w:hint="eastAsia"/>
          <w:b/>
        </w:rPr>
        <w:t>培养目标：</w:t>
      </w:r>
    </w:p>
    <w:p w:rsidR="00150FBC" w:rsidRDefault="001E02D7">
      <w:pPr>
        <w:spacing w:line="400" w:lineRule="exact"/>
        <w:ind w:firstLineChars="200" w:firstLine="420"/>
        <w:rPr>
          <w:rFonts w:ascii="仿宋_GB2312" w:eastAsia="仿宋_GB2312"/>
        </w:rPr>
      </w:pPr>
      <w:r>
        <w:rPr>
          <w:rFonts w:ascii="仿宋_GB2312" w:eastAsia="仿宋_GB2312" w:hint="eastAsia"/>
        </w:rPr>
        <w:t>本专业培养理想信念坚定，德、智、体、美、</w:t>
      </w:r>
      <w:proofErr w:type="gramStart"/>
      <w:r>
        <w:rPr>
          <w:rFonts w:ascii="仿宋_GB2312" w:eastAsia="仿宋_GB2312" w:hint="eastAsia"/>
        </w:rPr>
        <w:t>劳</w:t>
      </w:r>
      <w:proofErr w:type="gramEnd"/>
      <w:r>
        <w:rPr>
          <w:rFonts w:ascii="仿宋_GB2312" w:eastAsia="仿宋_GB2312" w:hint="eastAsia"/>
        </w:rPr>
        <w:t>全面发展，具有一定的科学文化水平，良好的人文素养、职业道德和创新意识，精益求精的工匠精神，较强的就业能力和可持续发展的能力；</w:t>
      </w:r>
      <w:proofErr w:type="gramStart"/>
      <w:r>
        <w:rPr>
          <w:rFonts w:ascii="仿宋_GB2312" w:eastAsia="仿宋_GB2312" w:hint="eastAsia"/>
        </w:rPr>
        <w:t>掌握</w:t>
      </w:r>
      <w:r>
        <w:rPr>
          <w:rFonts w:ascii="仿宋_GB2312" w:eastAsia="仿宋_GB2312" w:hAnsi="Calibri" w:cs="仿宋_GB2312"/>
          <w:szCs w:val="21"/>
          <w:lang w:bidi="ar"/>
        </w:rPr>
        <w:t>掌握</w:t>
      </w:r>
      <w:proofErr w:type="gramEnd"/>
      <w:r>
        <w:rPr>
          <w:rFonts w:ascii="仿宋_GB2312" w:eastAsia="仿宋_GB2312" w:hAnsi="Calibri" w:cs="仿宋_GB2312"/>
          <w:szCs w:val="21"/>
          <w:lang w:bidi="ar"/>
        </w:rPr>
        <w:t>英语和商贸的基本知识和技能</w:t>
      </w:r>
      <w:r>
        <w:rPr>
          <w:rFonts w:ascii="仿宋_GB2312" w:eastAsia="仿宋_GB2312" w:hint="eastAsia"/>
        </w:rPr>
        <w:t>，</w:t>
      </w:r>
      <w:r>
        <w:rPr>
          <w:rFonts w:ascii="仿宋_GB2312" w:eastAsia="仿宋_GB2312"/>
        </w:rPr>
        <w:t>面向</w:t>
      </w:r>
      <w:r>
        <w:rPr>
          <w:rFonts w:ascii="仿宋_GB2312" w:eastAsia="仿宋_GB2312" w:hAnsi="Calibri" w:cs="仿宋_GB2312"/>
          <w:szCs w:val="21"/>
          <w:lang w:bidi="ar"/>
        </w:rPr>
        <w:t>国际贸易、跨境电商、旅游等涉外产业行业发展需要</w:t>
      </w:r>
      <w:r>
        <w:rPr>
          <w:rFonts w:ascii="仿宋_GB2312" w:eastAsia="仿宋_GB2312" w:hAnsi="Calibri" w:cs="仿宋_GB2312"/>
          <w:szCs w:val="21"/>
          <w:lang w:bidi="ar"/>
        </w:rPr>
        <w:t>，</w:t>
      </w:r>
      <w:r>
        <w:rPr>
          <w:rFonts w:ascii="仿宋_GB2312" w:eastAsia="仿宋_GB2312" w:hint="eastAsia"/>
        </w:rPr>
        <w:t>能够从事商务</w:t>
      </w:r>
      <w:r>
        <w:rPr>
          <w:rFonts w:ascii="仿宋_GB2312" w:eastAsia="仿宋_GB2312"/>
        </w:rPr>
        <w:t>英语</w:t>
      </w:r>
      <w:r>
        <w:rPr>
          <w:rFonts w:ascii="仿宋_GB2312" w:eastAsia="仿宋_GB2312" w:hint="eastAsia"/>
        </w:rPr>
        <w:t>翻译、</w:t>
      </w:r>
      <w:r>
        <w:rPr>
          <w:rFonts w:ascii="仿宋_GB2312" w:eastAsia="仿宋_GB2312"/>
        </w:rPr>
        <w:t>国际贸易</w:t>
      </w:r>
      <w:r>
        <w:rPr>
          <w:rFonts w:ascii="仿宋_GB2312" w:eastAsia="仿宋_GB2312" w:hint="eastAsia"/>
        </w:rPr>
        <w:t>业务、跨境电子商务运营、涉外商务事务处理等工作的高素质技术技能人才。</w:t>
      </w:r>
    </w:p>
    <w:p w:rsidR="00150FBC" w:rsidRDefault="001E02D7">
      <w:pPr>
        <w:spacing w:line="400" w:lineRule="exact"/>
        <w:ind w:firstLineChars="200" w:firstLine="422"/>
        <w:rPr>
          <w:rFonts w:ascii="仿宋_GB2312" w:eastAsia="仿宋_GB2312"/>
        </w:rPr>
      </w:pPr>
      <w:r>
        <w:rPr>
          <w:rFonts w:ascii="仿宋_GB2312" w:eastAsia="仿宋_GB2312" w:hAnsi="Times New Roman" w:cs="Times New Roman"/>
          <w:b/>
        </w:rPr>
        <w:t>培养规格：</w:t>
      </w:r>
    </w:p>
    <w:p w:rsidR="00150FBC" w:rsidRDefault="001E02D7">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）素质要求</w:t>
      </w:r>
    </w:p>
    <w:p w:rsidR="00150FBC" w:rsidRDefault="001E02D7">
      <w:pPr>
        <w:spacing w:line="400" w:lineRule="exact"/>
        <w:ind w:firstLineChars="200" w:firstLine="420"/>
        <w:rPr>
          <w:rFonts w:ascii="仿宋_GB2312" w:eastAsia="仿宋_GB2312"/>
        </w:rPr>
      </w:pPr>
      <w:r>
        <w:rPr>
          <w:rFonts w:ascii="仿宋_GB2312" w:eastAsia="仿宋_GB2312"/>
        </w:rPr>
        <w:fldChar w:fldCharType="begin"/>
      </w:r>
      <w:r>
        <w:rPr>
          <w:rFonts w:ascii="仿宋_GB2312" w:eastAsia="仿宋_GB2312" w:hint="eastAsia"/>
        </w:rPr>
        <w:instrText>= 1 \* GB3</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Ansi="仿宋" w:hint="eastAsia"/>
          <w:szCs w:val="21"/>
        </w:rPr>
        <w:t>思想品德素质。</w:t>
      </w:r>
      <w:r>
        <w:rPr>
          <w:rFonts w:ascii="仿宋_GB2312" w:eastAsia="仿宋_GB2312" w:hint="eastAsia"/>
        </w:rPr>
        <w:t>具有正确的世界观、人生观、价值观、苦乐观和公民观，</w:t>
      </w:r>
      <w:proofErr w:type="gramStart"/>
      <w:r>
        <w:rPr>
          <w:rFonts w:ascii="仿宋_GB2312" w:eastAsia="仿宋_GB2312" w:hint="eastAsia"/>
        </w:rPr>
        <w:t>践行</w:t>
      </w:r>
      <w:proofErr w:type="gramEnd"/>
      <w:r>
        <w:rPr>
          <w:rFonts w:ascii="仿宋_GB2312" w:eastAsia="仿宋_GB2312" w:hint="eastAsia"/>
        </w:rPr>
        <w:t>社会主义核心价值观；具有爱国主义精神、法律意识、责任心和社会责任感</w:t>
      </w:r>
      <w:r>
        <w:rPr>
          <w:rFonts w:ascii="仿宋_GB2312" w:eastAsia="仿宋_GB2312" w:hint="eastAsia"/>
        </w:rPr>
        <w:t xml:space="preserve">; </w:t>
      </w:r>
      <w:r>
        <w:rPr>
          <w:rFonts w:ascii="仿宋_GB2312" w:eastAsia="仿宋_GB2312" w:hint="eastAsia"/>
        </w:rPr>
        <w:t>具有良好的职业道德与职业操守；具有较强的组织观念和集体意识</w:t>
      </w:r>
      <w:r>
        <w:rPr>
          <w:rFonts w:ascii="仿宋_GB2312" w:eastAsia="仿宋_GB2312" w:hint="eastAsia"/>
        </w:rPr>
        <w:t>(</w:t>
      </w:r>
      <w:r>
        <w:rPr>
          <w:rFonts w:ascii="仿宋_GB2312" w:eastAsia="仿宋_GB2312" w:hint="eastAsia"/>
        </w:rPr>
        <w:t>有服从分配、干一行爱一行的观念和自觉地按照集体规范要求自己的意识</w:t>
      </w:r>
      <w:r>
        <w:rPr>
          <w:rFonts w:ascii="仿宋_GB2312" w:eastAsia="仿宋_GB2312" w:hint="eastAsia"/>
        </w:rPr>
        <w:t>)</w:t>
      </w:r>
      <w:r>
        <w:rPr>
          <w:rFonts w:ascii="仿宋_GB2312" w:eastAsia="仿宋_GB2312" w:hint="eastAsia"/>
        </w:rPr>
        <w:t>。</w:t>
      </w:r>
    </w:p>
    <w:p w:rsidR="00150FBC" w:rsidRDefault="001E02D7">
      <w:pPr>
        <w:spacing w:line="400" w:lineRule="exact"/>
        <w:ind w:firstLineChars="200" w:firstLine="420"/>
        <w:rPr>
          <w:rFonts w:ascii="仿宋_GB2312" w:eastAsia="仿宋_GB2312" w:hAnsi="仿宋"/>
          <w:szCs w:val="21"/>
        </w:rPr>
      </w:pPr>
      <w:r>
        <w:rPr>
          <w:rFonts w:ascii="仿宋_GB2312" w:eastAsia="仿宋_GB2312"/>
        </w:rPr>
        <w:fldChar w:fldCharType="begin"/>
      </w:r>
      <w:r>
        <w:rPr>
          <w:rFonts w:ascii="仿宋_GB2312" w:eastAsia="仿宋_GB2312" w:hint="eastAsia"/>
        </w:rPr>
        <w:instrText>= 2 \* GB3</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Ansi="仿宋" w:hint="eastAsia"/>
          <w:szCs w:val="21"/>
        </w:rPr>
        <w:t>身心素质。</w:t>
      </w:r>
      <w:r>
        <w:rPr>
          <w:rFonts w:ascii="仿宋_GB2312" w:eastAsia="仿宋_GB2312" w:hint="eastAsia"/>
        </w:rPr>
        <w:t>具备健康的体魄，全面发展的身体耐力与适应性，合理的卫生习惯与生活规律等；具备</w:t>
      </w:r>
      <w:r>
        <w:rPr>
          <w:rFonts w:ascii="仿宋_GB2312" w:eastAsia="仿宋_GB2312" w:hAnsi="仿宋" w:hint="eastAsia"/>
          <w:szCs w:val="21"/>
        </w:rPr>
        <w:t>稳定向上的情感力量，坚强恒久的意志力量，鲜明独特的人格力量。</w:t>
      </w:r>
    </w:p>
    <w:p w:rsidR="00150FBC" w:rsidRDefault="001E02D7">
      <w:pPr>
        <w:spacing w:line="400" w:lineRule="exact"/>
        <w:ind w:firstLineChars="200" w:firstLine="420"/>
        <w:rPr>
          <w:rFonts w:ascii="仿宋_GB2312" w:eastAsia="仿宋_GB2312" w:hAnsi="仿宋"/>
          <w:szCs w:val="21"/>
        </w:rPr>
      </w:pPr>
      <w:r>
        <w:rPr>
          <w:rFonts w:ascii="仿宋_GB2312" w:eastAsia="仿宋_GB2312" w:hAnsi="仿宋" w:hint="eastAsia"/>
          <w:szCs w:val="21"/>
        </w:rPr>
        <w:fldChar w:fldCharType="begin"/>
      </w:r>
      <w:r>
        <w:rPr>
          <w:rFonts w:ascii="仿宋_GB2312" w:eastAsia="仿宋_GB2312" w:hAnsi="仿宋" w:hint="eastAsia"/>
          <w:szCs w:val="21"/>
        </w:rPr>
        <w:instrText>= 3 \* GB3</w:instrText>
      </w:r>
      <w:r>
        <w:rPr>
          <w:rFonts w:ascii="仿宋_GB2312" w:eastAsia="仿宋_GB2312" w:hAnsi="仿宋" w:hint="eastAsia"/>
          <w:szCs w:val="21"/>
        </w:rPr>
        <w:fldChar w:fldCharType="separate"/>
      </w:r>
      <w:r>
        <w:rPr>
          <w:rFonts w:ascii="仿宋_GB2312" w:eastAsia="仿宋_GB2312" w:hAnsi="仿宋" w:hint="eastAsia"/>
          <w:szCs w:val="21"/>
        </w:rPr>
        <w:t>③</w:t>
      </w:r>
      <w:r>
        <w:rPr>
          <w:rFonts w:ascii="仿宋_GB2312" w:eastAsia="仿宋_GB2312" w:hAnsi="仿宋" w:hint="eastAsia"/>
          <w:szCs w:val="21"/>
        </w:rPr>
        <w:fldChar w:fldCharType="end"/>
      </w:r>
      <w:r>
        <w:rPr>
          <w:rFonts w:ascii="仿宋_GB2312" w:eastAsia="仿宋_GB2312" w:hAnsi="仿宋" w:hint="eastAsia"/>
          <w:szCs w:val="21"/>
        </w:rPr>
        <w:t>人文科技素质。具有合理的知识结构和一定的知识储备；具有</w:t>
      </w:r>
      <w:r>
        <w:rPr>
          <w:rFonts w:ascii="仿宋_GB2312" w:eastAsia="仿宋_GB2312" w:hAnsi="仿宋" w:hint="eastAsia"/>
          <w:szCs w:val="21"/>
        </w:rPr>
        <w:t>不断更新知识和自我完善的能力；具有一定的人文和艺术修养；具有良好的人际沟通能力；具有持续学习和终身学习的能力；具有良好的科学精神、态度和价值观及一定的创新意识、创新精神和创业能力。</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）知识结构</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hint="eastAsia"/>
        </w:rPr>
        <w:instrText>= 1 \* GB3</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Ansi="仿宋" w:hint="eastAsia"/>
          <w:szCs w:val="21"/>
        </w:rPr>
        <w:t>工具性知识。</w:t>
      </w:r>
      <w:r>
        <w:rPr>
          <w:rFonts w:ascii="仿宋_GB2312" w:eastAsia="仿宋_GB2312" w:hint="eastAsia"/>
        </w:rPr>
        <w:t>具备职业基础知识结构，掌握英语语言、文化、商务知识；具有英语的语音知识，英语口语表达的基础知识；掌握英语阅读的基本知识和英语写作的基础知识；具有初级英语翻译的基础知识；掌握计算机网络技术、网页设计、网站建设维护和网络安全技术的基本知识；掌握网络营销和电子商务的基本知识，掌握</w:t>
      </w:r>
      <w:r>
        <w:rPr>
          <w:rFonts w:ascii="仿宋_GB2312" w:eastAsia="仿宋_GB2312" w:hint="eastAsia"/>
        </w:rPr>
        <w:t>与电子商务有关的法律、法规；</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hAnsi="仿宋" w:hint="eastAsia"/>
          <w:szCs w:val="21"/>
        </w:rPr>
        <w:t>②人文社科知识。掌握语言学的专业知识，了解哲学、经济学、政治学、历史学、法学、文艺学、伦理学等相关知识；</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hint="eastAsia"/>
        </w:rPr>
        <w:instrText>= 3 \* GB3</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Ansi="仿宋" w:hint="eastAsia"/>
          <w:szCs w:val="21"/>
        </w:rPr>
        <w:t>自然科学知识。</w:t>
      </w:r>
      <w:r>
        <w:rPr>
          <w:rFonts w:ascii="仿宋_GB2312" w:eastAsia="仿宋_GB2312" w:hint="eastAsia"/>
        </w:rPr>
        <w:t>基本理解科学技术在社会和文化中的角色；</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hAnsi="仿宋" w:hint="eastAsia"/>
          <w:szCs w:val="21"/>
        </w:rPr>
        <w:t>④专业技术知识。</w:t>
      </w:r>
      <w:r>
        <w:rPr>
          <w:rFonts w:ascii="仿宋_GB2312" w:eastAsia="仿宋_GB2312" w:hint="eastAsia"/>
        </w:rPr>
        <w:t>理解进行专业学习所提供的技术理论基础、基本技能训练的课程及相关领域的新知识、新技术、新方法等；</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rPr>
        <w:t>3</w:t>
      </w:r>
      <w:r>
        <w:rPr>
          <w:rFonts w:ascii="仿宋_GB2312" w:eastAsia="仿宋_GB2312" w:hint="eastAsia"/>
        </w:rPr>
        <w:t>）能力要求</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hint="eastAsia"/>
        </w:rPr>
        <w:instrText>= 1 \* GB3</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学习能力。学习计算机网络的应用能力以及网络资源搜索和使用技能；能熟练地运用常用的</w:t>
      </w:r>
      <w:r>
        <w:rPr>
          <w:rFonts w:ascii="仿宋_GB2312" w:eastAsia="仿宋_GB2312" w:hint="eastAsia"/>
        </w:rPr>
        <w:t xml:space="preserve">OFFICE </w:t>
      </w:r>
      <w:r>
        <w:rPr>
          <w:rFonts w:ascii="仿宋_GB2312" w:eastAsia="仿宋_GB2312" w:hint="eastAsia"/>
        </w:rPr>
        <w:t>办公软件，及其他办公设备的操作能力，具备公文写作能力；具有较强英语的听说能力和英语阅读能力。通过教师讲授和实践操作，达到熟练运用的效果。</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hint="eastAsia"/>
        </w:rPr>
        <w:instrText>= 2 \* GB3</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Ansi="仿宋" w:hint="eastAsia"/>
          <w:szCs w:val="21"/>
        </w:rPr>
        <w:t>实践能力。</w:t>
      </w:r>
      <w:r>
        <w:rPr>
          <w:rFonts w:ascii="仿宋_GB2312" w:eastAsia="仿宋_GB2312" w:hint="eastAsia"/>
        </w:rPr>
        <w:t>具备良好的语言文字表达能力、现代信息技术运用能力；具备本职业工作任务的执行力、工作效率和安全意识；具备一定的独立决策与实施的能力，有较强的发现、分析、解</w:t>
      </w:r>
      <w:r>
        <w:rPr>
          <w:rFonts w:ascii="仿宋_GB2312" w:eastAsia="仿宋_GB2312" w:hint="eastAsia"/>
        </w:rPr>
        <w:lastRenderedPageBreak/>
        <w:t>决问题的能力和创新能力、职业竞争力、职业发展能力。具备进出口业务实操和国际商务单证制作能力以及跟单技能；具有外贸英语写作技能</w:t>
      </w:r>
      <w:r>
        <w:rPr>
          <w:rFonts w:ascii="仿宋_GB2312" w:eastAsia="仿宋_GB2312" w:hint="eastAsia"/>
        </w:rPr>
        <w:t>(</w:t>
      </w:r>
      <w:r>
        <w:rPr>
          <w:rFonts w:ascii="仿宋_GB2312" w:eastAsia="仿宋_GB2312" w:hint="eastAsia"/>
        </w:rPr>
        <w:t>商务信函</w:t>
      </w:r>
      <w:r>
        <w:rPr>
          <w:rFonts w:ascii="微软雅黑" w:eastAsia="微软雅黑" w:hAnsi="微软雅黑" w:cs="微软雅黑" w:hint="eastAsia"/>
        </w:rPr>
        <w:t>､</w:t>
      </w:r>
      <w:r>
        <w:rPr>
          <w:rFonts w:ascii="仿宋_GB2312" w:eastAsia="仿宋_GB2312" w:hAnsi="仿宋_GB2312" w:cs="仿宋_GB2312" w:hint="eastAsia"/>
        </w:rPr>
        <w:t>传真</w:t>
      </w:r>
      <w:r>
        <w:rPr>
          <w:rFonts w:ascii="微软雅黑" w:eastAsia="微软雅黑" w:hAnsi="微软雅黑" w:cs="微软雅黑" w:hint="eastAsia"/>
        </w:rPr>
        <w:t>､</w:t>
      </w:r>
      <w:r>
        <w:rPr>
          <w:rFonts w:ascii="仿宋_GB2312" w:eastAsia="仿宋_GB2312" w:hAnsi="仿宋_GB2312" w:cs="仿宋_GB2312" w:hint="eastAsia"/>
        </w:rPr>
        <w:t>电子邮件</w:t>
      </w:r>
      <w:r>
        <w:rPr>
          <w:rFonts w:ascii="微软雅黑" w:eastAsia="微软雅黑" w:hAnsi="微软雅黑" w:cs="微软雅黑" w:hint="eastAsia"/>
        </w:rPr>
        <w:t>､</w:t>
      </w:r>
      <w:r>
        <w:rPr>
          <w:rFonts w:ascii="仿宋_GB2312" w:eastAsia="仿宋_GB2312" w:hAnsi="仿宋_GB2312" w:cs="仿宋_GB2312" w:hint="eastAsia"/>
        </w:rPr>
        <w:t>备忘录</w:t>
      </w:r>
      <w:r>
        <w:rPr>
          <w:rFonts w:ascii="微软雅黑" w:eastAsia="微软雅黑" w:hAnsi="微软雅黑" w:cs="微软雅黑" w:hint="eastAsia"/>
        </w:rPr>
        <w:t>､</w:t>
      </w:r>
      <w:r>
        <w:rPr>
          <w:rFonts w:ascii="仿宋_GB2312" w:eastAsia="仿宋_GB2312" w:hAnsi="仿宋_GB2312" w:cs="仿宋_GB2312" w:hint="eastAsia"/>
        </w:rPr>
        <w:t>订单</w:t>
      </w:r>
      <w:r>
        <w:rPr>
          <w:rFonts w:ascii="仿宋_GB2312" w:eastAsia="仿宋_GB2312" w:hint="eastAsia"/>
        </w:rPr>
        <w:t>)</w:t>
      </w:r>
      <w:r>
        <w:rPr>
          <w:rFonts w:ascii="仿宋_GB2312" w:eastAsia="仿宋_GB2312" w:hint="eastAsia"/>
        </w:rPr>
        <w:t>；具有外事接待技能和营销技能；具有用英语接听拨打电话技能；具有商务英语谈判技能；具有商务一定的英语口译､笔译技能；</w:t>
      </w:r>
    </w:p>
    <w:p w:rsidR="00150FBC" w:rsidRDefault="001E02D7" w:rsidP="00DE470D">
      <w:pPr>
        <w:tabs>
          <w:tab w:val="left" w:pos="360"/>
        </w:tabs>
        <w:spacing w:line="360" w:lineRule="exact"/>
        <w:ind w:firstLineChars="200" w:firstLine="420"/>
        <w:rPr>
          <w:rFonts w:ascii="仿宋_GB2312" w:eastAsia="仿宋_GB2312"/>
        </w:rPr>
      </w:pPr>
      <w:r>
        <w:rPr>
          <w:rFonts w:ascii="仿宋_GB2312" w:eastAsia="仿宋_GB2312" w:hint="eastAsia"/>
        </w:rPr>
        <w:fldChar w:fldCharType="begin"/>
      </w:r>
      <w:r>
        <w:rPr>
          <w:rFonts w:ascii="仿宋_GB2312" w:eastAsia="仿宋_GB2312" w:hint="eastAsia"/>
        </w:rPr>
        <w:instrText>= 3 \* GB3</w:instrText>
      </w:r>
      <w:r>
        <w:rPr>
          <w:rFonts w:ascii="仿宋_GB2312" w:eastAsia="仿宋_GB2312" w:hint="eastAsia"/>
        </w:rPr>
        <w:fldChar w:fldCharType="separate"/>
      </w:r>
      <w:r>
        <w:rPr>
          <w:rFonts w:ascii="仿宋_GB2312" w:eastAsia="仿宋_GB2312" w:hint="eastAsia"/>
        </w:rPr>
        <w:t>③</w:t>
      </w:r>
      <w:r>
        <w:rPr>
          <w:rFonts w:ascii="仿宋_GB2312" w:eastAsia="仿宋_GB2312" w:hint="eastAsia"/>
        </w:rPr>
        <w:fldChar w:fldCharType="end"/>
      </w:r>
      <w:r>
        <w:rPr>
          <w:rFonts w:ascii="仿宋_GB2312" w:eastAsia="仿宋_GB2312" w:hint="eastAsia"/>
        </w:rPr>
        <w:t>适应能力。能在不同环境下独立生活</w:t>
      </w:r>
      <w:r>
        <w:rPr>
          <w:rFonts w:ascii="仿宋_GB2312" w:eastAsia="仿宋_GB2312" w:hint="eastAsia"/>
        </w:rPr>
        <w:t>,</w:t>
      </w:r>
      <w:r>
        <w:rPr>
          <w:rFonts w:ascii="仿宋_GB2312" w:eastAsia="仿宋_GB2312" w:hint="eastAsia"/>
        </w:rPr>
        <w:t>具备良好的团队协作能力、人际交往和善于沟通的能力；具有较好的判断力、自律能力、</w:t>
      </w:r>
      <w:hyperlink r:id="rId8"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w:t>
      </w:r>
      <w:r>
        <w:rPr>
          <w:rFonts w:ascii="仿宋_GB2312" w:eastAsia="仿宋_GB2312" w:hint="eastAsia"/>
        </w:rPr>
        <w:t>教训。</w:t>
      </w:r>
    </w:p>
    <w:p w:rsidR="00150FBC" w:rsidRDefault="00EA1B40" w:rsidP="00EA1B40">
      <w:pPr>
        <w:tabs>
          <w:tab w:val="left" w:pos="312"/>
        </w:tabs>
        <w:spacing w:line="400" w:lineRule="exact"/>
        <w:ind w:left="422"/>
        <w:rPr>
          <w:rFonts w:ascii="仿宋_GB2312" w:eastAsia="仿宋_GB2312" w:hAnsi="Times New Roman" w:cs="Times New Roman"/>
          <w:b/>
        </w:rPr>
      </w:pPr>
      <w:r>
        <w:rPr>
          <w:rFonts w:ascii="仿宋_GB2312" w:eastAsia="仿宋_GB2312" w:hAnsi="Times New Roman" w:cs="Times New Roman" w:hint="eastAsia"/>
          <w:b/>
        </w:rPr>
        <w:t>6</w:t>
      </w:r>
      <w:r>
        <w:rPr>
          <w:rFonts w:ascii="仿宋_GB2312" w:eastAsia="仿宋_GB2312" w:hAnsi="Times New Roman" w:cs="Times New Roman"/>
          <w:b/>
        </w:rPr>
        <w:t>.</w:t>
      </w:r>
      <w:r w:rsidR="001E02D7">
        <w:rPr>
          <w:rFonts w:ascii="仿宋_GB2312" w:eastAsia="仿宋_GB2312" w:hAnsi="Times New Roman" w:cs="Times New Roman" w:hint="eastAsia"/>
          <w:b/>
        </w:rPr>
        <w:t>【毕业学分】</w:t>
      </w:r>
    </w:p>
    <w:p w:rsidR="00FC4750" w:rsidRPr="00724EA1" w:rsidRDefault="00FC4750" w:rsidP="00FC4750">
      <w:pPr>
        <w:widowControl/>
        <w:spacing w:line="400" w:lineRule="exact"/>
        <w:ind w:firstLineChars="200" w:firstLine="420"/>
        <w:rPr>
          <w:rFonts w:ascii="仿宋_GB2312" w:eastAsia="仿宋_GB2312" w:hAnsi="仿宋" w:cs="仿宋"/>
        </w:rPr>
      </w:pPr>
      <w:r w:rsidRPr="00724EA1">
        <w:rPr>
          <w:rFonts w:ascii="仿宋_GB2312" w:eastAsia="仿宋_GB2312" w:hAnsi="仿宋" w:cs="仿宋" w:hint="eastAsia"/>
        </w:rPr>
        <w:t>至少需修满</w:t>
      </w:r>
      <w:r w:rsidRPr="00724EA1">
        <w:rPr>
          <w:rFonts w:ascii="仿宋_GB2312" w:eastAsia="仿宋_GB2312" w:hAnsi="仿宋" w:cs="仿宋"/>
        </w:rPr>
        <w:t>140.5</w:t>
      </w:r>
      <w:r w:rsidRPr="00724EA1">
        <w:rPr>
          <w:rFonts w:ascii="仿宋_GB2312" w:eastAsia="仿宋_GB2312" w:hAnsi="仿宋" w:cs="仿宋" w:hint="eastAsia"/>
        </w:rPr>
        <w:t>学分方可毕业，其中：公共必修课</w:t>
      </w:r>
      <w:r w:rsidR="00922FFC">
        <w:rPr>
          <w:rFonts w:ascii="仿宋_GB2312" w:eastAsia="仿宋_GB2312" w:hAnsi="仿宋" w:cs="仿宋"/>
        </w:rPr>
        <w:t>32</w:t>
      </w:r>
      <w:r w:rsidRPr="00724EA1">
        <w:rPr>
          <w:rFonts w:ascii="仿宋_GB2312" w:eastAsia="仿宋_GB2312" w:hAnsi="仿宋" w:cs="仿宋" w:hint="eastAsia"/>
        </w:rPr>
        <w:t>学分（含军事技能和创新创业与就业类课程）、公共选修课</w:t>
      </w:r>
      <w:r w:rsidRPr="00724EA1">
        <w:rPr>
          <w:rFonts w:ascii="仿宋_GB2312" w:eastAsia="仿宋_GB2312" w:hAnsi="仿宋" w:cs="仿宋"/>
        </w:rPr>
        <w:t>4</w:t>
      </w:r>
      <w:r w:rsidRPr="00724EA1">
        <w:rPr>
          <w:rFonts w:ascii="仿宋_GB2312" w:eastAsia="仿宋_GB2312" w:hAnsi="仿宋" w:cs="仿宋" w:hint="eastAsia"/>
        </w:rPr>
        <w:t>学分、专业必修课</w:t>
      </w:r>
      <w:r w:rsidR="00922FFC">
        <w:rPr>
          <w:rFonts w:ascii="仿宋_GB2312" w:eastAsia="仿宋_GB2312" w:hAnsi="仿宋" w:cs="仿宋"/>
        </w:rPr>
        <w:t>65</w:t>
      </w:r>
      <w:r w:rsidRPr="00724EA1">
        <w:rPr>
          <w:rFonts w:ascii="仿宋_GB2312" w:eastAsia="仿宋_GB2312" w:hAnsi="仿宋" w:cs="仿宋" w:hint="eastAsia"/>
        </w:rPr>
        <w:t>学分（顶岗实习和毕业实习报告学分另计：20学分）、专业选修课</w:t>
      </w:r>
      <w:r w:rsidRPr="00724EA1">
        <w:rPr>
          <w:rFonts w:ascii="仿宋_GB2312" w:eastAsia="仿宋_GB2312" w:hAnsi="仿宋" w:cs="仿宋"/>
        </w:rPr>
        <w:t>6</w:t>
      </w:r>
      <w:r w:rsidRPr="00724EA1">
        <w:rPr>
          <w:rFonts w:ascii="仿宋_GB2312" w:eastAsia="仿宋_GB2312" w:hAnsi="仿宋" w:cs="仿宋" w:hint="eastAsia"/>
        </w:rPr>
        <w:t>学分；第二课堂活动不少于7.5学分（其中德育类学分至少1.5学分、学术科技</w:t>
      </w:r>
      <w:proofErr w:type="gramStart"/>
      <w:r w:rsidRPr="00724EA1">
        <w:rPr>
          <w:rFonts w:ascii="仿宋_GB2312" w:eastAsia="仿宋_GB2312" w:hAnsi="仿宋" w:cs="仿宋" w:hint="eastAsia"/>
        </w:rPr>
        <w:t>类至少</w:t>
      </w:r>
      <w:proofErr w:type="gramEnd"/>
      <w:r w:rsidRPr="00724EA1">
        <w:rPr>
          <w:rFonts w:ascii="仿宋_GB2312" w:eastAsia="仿宋_GB2312" w:hAnsi="仿宋" w:cs="仿宋" w:hint="eastAsia"/>
        </w:rPr>
        <w:t>0.5学分、创新创业与就业</w:t>
      </w:r>
      <w:proofErr w:type="gramStart"/>
      <w:r w:rsidRPr="00724EA1">
        <w:rPr>
          <w:rFonts w:ascii="仿宋_GB2312" w:eastAsia="仿宋_GB2312" w:hAnsi="仿宋" w:cs="仿宋" w:hint="eastAsia"/>
        </w:rPr>
        <w:t>类至少</w:t>
      </w:r>
      <w:proofErr w:type="gramEnd"/>
      <w:r w:rsidRPr="00724EA1">
        <w:rPr>
          <w:rFonts w:ascii="仿宋_GB2312" w:eastAsia="仿宋_GB2312" w:hAnsi="仿宋" w:cs="仿宋" w:hint="eastAsia"/>
        </w:rPr>
        <w:t>1学分、“跑步声”“读书声”</w:t>
      </w:r>
      <w:proofErr w:type="gramStart"/>
      <w:r w:rsidRPr="00724EA1">
        <w:rPr>
          <w:rFonts w:ascii="仿宋_GB2312" w:eastAsia="仿宋_GB2312" w:hAnsi="仿宋" w:cs="仿宋" w:hint="eastAsia"/>
        </w:rPr>
        <w:t>各至少</w:t>
      </w:r>
      <w:proofErr w:type="gramEnd"/>
      <w:r w:rsidRPr="00724EA1">
        <w:rPr>
          <w:rFonts w:ascii="仿宋_GB2312" w:eastAsia="仿宋_GB2312" w:hAnsi="仿宋" w:cs="仿宋" w:hint="eastAsia"/>
        </w:rPr>
        <w:t>1学分），文明素质养成6学分。</w:t>
      </w:r>
    </w:p>
    <w:p w:rsidR="00150FBC" w:rsidRDefault="001E02D7">
      <w:pPr>
        <w:spacing w:line="400" w:lineRule="exact"/>
        <w:ind w:firstLineChars="200" w:firstLine="422"/>
        <w:jc w:val="left"/>
        <w:rPr>
          <w:rFonts w:ascii="仿宋_GB2312" w:eastAsia="仿宋_GB2312" w:hAnsi="Times New Roman" w:cs="Times New Roman"/>
          <w:color w:val="FF0000"/>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150FBC" w:rsidRDefault="001E02D7">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7.1 </w:t>
      </w:r>
      <w:r>
        <w:rPr>
          <w:rFonts w:ascii="仿宋_GB2312" w:eastAsia="仿宋_GB2312" w:hAnsi="Times New Roman" w:cs="Times New Roman" w:hint="eastAsia"/>
          <w:b/>
        </w:rPr>
        <w:t>通识教育课程平台</w:t>
      </w:r>
      <w:r w:rsidR="007E121A" w:rsidRPr="00B84901">
        <w:rPr>
          <w:rFonts w:ascii="仿宋_GB2312" w:eastAsia="仿宋_GB2312" w:hAnsi="Times New Roman" w:cs="Times New Roman" w:hint="eastAsia"/>
          <w:b/>
        </w:rPr>
        <w:t>（由教学科研部及相关教学部门制定，详见“指导意见中专业人才培养方案模板”）</w:t>
      </w:r>
    </w:p>
    <w:p w:rsidR="00150FBC" w:rsidRDefault="00150FBC">
      <w:pPr>
        <w:tabs>
          <w:tab w:val="left" w:pos="360"/>
        </w:tabs>
        <w:spacing w:line="400" w:lineRule="exact"/>
        <w:ind w:firstLineChars="200" w:firstLine="420"/>
        <w:rPr>
          <w:rFonts w:ascii="仿宋_GB2312" w:eastAsia="仿宋_GB2312" w:hAnsi="Times New Roman" w:cs="Times New Roman"/>
        </w:rPr>
      </w:pPr>
    </w:p>
    <w:p w:rsidR="00150FBC" w:rsidRDefault="001E02D7" w:rsidP="00194223">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w:t>
      </w:r>
      <w:r w:rsidR="007E121A" w:rsidRPr="000C2A78">
        <w:rPr>
          <w:rFonts w:ascii="仿宋_GB2312" w:eastAsia="仿宋_GB2312" w:hAnsi="仿宋" w:cs="仿宋" w:hint="eastAsia"/>
          <w:b/>
        </w:rPr>
        <w:t>专业基础与专业课程平台</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150FBC" w:rsidRDefault="001E02D7" w:rsidP="00194223">
      <w:pPr>
        <w:tabs>
          <w:tab w:val="left" w:pos="360"/>
        </w:tabs>
        <w:spacing w:line="360" w:lineRule="exact"/>
        <w:ind w:firstLineChars="200" w:firstLine="420"/>
        <w:rPr>
          <w:rFonts w:ascii="仿宋_GB2312" w:eastAsia="仿宋_GB2312" w:hAnsi="仿宋"/>
        </w:rPr>
      </w:pPr>
      <w:r>
        <w:rPr>
          <w:rFonts w:ascii="仿宋_GB2312" w:eastAsia="仿宋_GB2312" w:hAnsi="仿宋" w:hint="eastAsia"/>
        </w:rPr>
        <w:t xml:space="preserve">7.2.1-1 </w:t>
      </w:r>
      <w:r>
        <w:rPr>
          <w:rFonts w:ascii="仿宋_GB2312" w:eastAsia="仿宋_GB2312" w:hint="eastAsia"/>
        </w:rPr>
        <w:t>综合英语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）掌握各个模块的词汇、短语和句型。（</w:t>
      </w:r>
      <w:r>
        <w:rPr>
          <w:rFonts w:ascii="仿宋_GB2312" w:eastAsia="仿宋_GB2312" w:hint="eastAsia"/>
        </w:rPr>
        <w:t>2</w:t>
      </w:r>
      <w:r>
        <w:rPr>
          <w:rFonts w:ascii="仿宋_GB2312" w:eastAsia="仿宋_GB2312" w:hint="eastAsia"/>
        </w:rPr>
        <w:t>）初步了解和掌握英语听说读写</w:t>
      </w:r>
      <w:proofErr w:type="gramStart"/>
      <w:r>
        <w:rPr>
          <w:rFonts w:ascii="仿宋_GB2312" w:eastAsia="仿宋_GB2312" w:hint="eastAsia"/>
        </w:rPr>
        <w:t>译基本</w:t>
      </w:r>
      <w:proofErr w:type="gramEnd"/>
      <w:r>
        <w:rPr>
          <w:rFonts w:ascii="仿宋_GB2312" w:eastAsia="仿宋_GB2312" w:hint="eastAsia"/>
        </w:rPr>
        <w:t>技能。（</w:t>
      </w:r>
      <w:r>
        <w:rPr>
          <w:rFonts w:ascii="仿宋_GB2312" w:eastAsia="仿宋_GB2312" w:hint="eastAsia"/>
        </w:rPr>
        <w:t>3</w:t>
      </w:r>
      <w:r>
        <w:rPr>
          <w:rFonts w:ascii="仿宋_GB2312" w:eastAsia="仿宋_GB2312" w:hint="eastAsia"/>
        </w:rPr>
        <w:t>）通过各个模块的学习，对基本技能进行综合运用。</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教学要求：本课程从听、说、读、写、译五个方面对学生训练，提高学生的实际应用英语能力。</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7.2.1-2 </w:t>
      </w:r>
      <w:r>
        <w:rPr>
          <w:rFonts w:ascii="仿宋_GB2312" w:eastAsia="仿宋_GB2312" w:hint="eastAsia"/>
        </w:rPr>
        <w:t>英语视听说</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w:t>
      </w:r>
      <w:r>
        <w:rPr>
          <w:rFonts w:ascii="仿宋_GB2312" w:eastAsia="仿宋_GB2312" w:hint="eastAsia"/>
        </w:rPr>
        <w:t>教学内容要点：</w:t>
      </w:r>
      <w:r>
        <w:rPr>
          <w:rFonts w:ascii="仿宋_GB2312" w:eastAsia="仿宋_GB2312" w:hint="eastAsia"/>
        </w:rPr>
        <w:t>(1</w:t>
      </w:r>
      <w:r>
        <w:rPr>
          <w:rFonts w:ascii="仿宋_GB2312" w:eastAsia="仿宋_GB2312" w:hint="eastAsia"/>
        </w:rPr>
        <w:t>）了解日常英语的基本语法和单词。</w:t>
      </w:r>
      <w:r>
        <w:rPr>
          <w:rFonts w:ascii="仿宋_GB2312" w:eastAsia="仿宋_GB2312" w:hint="eastAsia"/>
        </w:rPr>
        <w:t>(2)</w:t>
      </w:r>
      <w:r>
        <w:rPr>
          <w:rFonts w:ascii="仿宋_GB2312" w:eastAsia="仿宋_GB2312" w:hint="eastAsia"/>
        </w:rPr>
        <w:t>灵活运用所学到的语言知识，应用于英语的视、听、说之中。</w:t>
      </w:r>
      <w:r>
        <w:rPr>
          <w:rFonts w:ascii="仿宋_GB2312" w:eastAsia="仿宋_GB2312" w:hint="eastAsia"/>
        </w:rPr>
        <w:t>(3)</w:t>
      </w:r>
      <w:r>
        <w:rPr>
          <w:rFonts w:ascii="仿宋_GB2312" w:eastAsia="仿宋_GB2312" w:hint="eastAsia"/>
        </w:rPr>
        <w:t>理解英语国家文化，学会英语思维来进行英语对话。</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教学要求：该课程具有很强的实用性与针对性主要目的是提高学生的英语听说能力，教师在教学过程中要以学生为中心，督促和激励学生积极地开口说英语。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7.2.1-3 </w:t>
      </w:r>
      <w:r>
        <w:rPr>
          <w:rFonts w:ascii="仿宋_GB2312" w:eastAsia="仿宋_GB2312" w:hint="eastAsia"/>
        </w:rPr>
        <w:t>英语口语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Ansi="仿宋" w:cs="仿宋" w:hint="eastAsia"/>
          <w:kern w:val="0"/>
          <w:szCs w:val="21"/>
          <w:shd w:val="clear" w:color="auto" w:fill="FFFFFF"/>
        </w:rPr>
        <w:t>在通过课堂内外的英语口语操练，使学生能就所听到的语段进行问答和复述，能就日常生活话题进行交谈，做到正确表达思想，语音、语调自然、无重大语法错误，语言基本得体。</w:t>
      </w:r>
    </w:p>
    <w:p w:rsidR="00150FBC" w:rsidRDefault="001E02D7" w:rsidP="00194223">
      <w:pPr>
        <w:pStyle w:val="a5"/>
        <w:shd w:val="clear" w:color="auto" w:fill="FFFFFF"/>
        <w:tabs>
          <w:tab w:val="left" w:pos="360"/>
        </w:tabs>
        <w:spacing w:before="0" w:beforeAutospacing="0" w:after="0" w:afterAutospacing="0" w:line="360" w:lineRule="exact"/>
        <w:ind w:firstLineChars="200" w:firstLine="420"/>
        <w:jc w:val="both"/>
        <w:rPr>
          <w:rFonts w:ascii="仿宋_GB2312" w:eastAsia="仿宋_GB2312"/>
        </w:rPr>
      </w:pPr>
      <w:r>
        <w:rPr>
          <w:rFonts w:ascii="仿宋_GB2312" w:eastAsia="仿宋_GB2312" w:hAnsi="Times New Roman" w:cs="Times New Roman" w:hint="eastAsia"/>
          <w:kern w:val="2"/>
          <w:sz w:val="21"/>
          <w:szCs w:val="22"/>
        </w:rPr>
        <w:t>教学要求：（</w:t>
      </w:r>
      <w:r>
        <w:rPr>
          <w:rFonts w:ascii="仿宋_GB2312" w:eastAsia="仿宋_GB2312" w:hAnsi="Times New Roman" w:cs="Times New Roman" w:hint="eastAsia"/>
          <w:kern w:val="2"/>
          <w:sz w:val="21"/>
          <w:szCs w:val="22"/>
        </w:rPr>
        <w:t>1</w:t>
      </w:r>
      <w:r>
        <w:rPr>
          <w:rFonts w:ascii="仿宋_GB2312" w:eastAsia="仿宋_GB2312" w:hAnsi="Times New Roman" w:cs="Times New Roman" w:hint="eastAsia"/>
          <w:kern w:val="2"/>
          <w:sz w:val="21"/>
          <w:szCs w:val="22"/>
        </w:rPr>
        <w:t>）</w:t>
      </w:r>
      <w:r>
        <w:rPr>
          <w:rFonts w:ascii="仿宋_GB2312" w:eastAsia="仿宋_GB2312" w:hAnsi="仿宋" w:cs="仿宋" w:hint="eastAsia"/>
          <w:spacing w:val="-12"/>
          <w:sz w:val="21"/>
          <w:szCs w:val="21"/>
          <w:shd w:val="clear" w:color="auto" w:fill="FFFFFF"/>
        </w:rPr>
        <w:t>以</w:t>
      </w:r>
      <w:r>
        <w:rPr>
          <w:rFonts w:ascii="仿宋_GB2312" w:eastAsia="仿宋_GB2312" w:hAnsi="仿宋" w:cs="仿宋" w:hint="eastAsia"/>
          <w:sz w:val="21"/>
          <w:szCs w:val="21"/>
          <w:shd w:val="clear" w:color="auto" w:fill="FFFFFF"/>
        </w:rPr>
        <w:t>“</w:t>
      </w:r>
      <w:r>
        <w:rPr>
          <w:rFonts w:ascii="仿宋_GB2312" w:eastAsia="仿宋_GB2312" w:hAnsi="仿宋" w:cs="仿宋" w:hint="eastAsia"/>
          <w:spacing w:val="-19"/>
          <w:sz w:val="21"/>
          <w:szCs w:val="21"/>
          <w:shd w:val="clear" w:color="auto" w:fill="FFFFFF"/>
        </w:rPr>
        <w:t>听读导入，口语为</w:t>
      </w:r>
      <w:r>
        <w:rPr>
          <w:rFonts w:ascii="仿宋_GB2312" w:eastAsia="仿宋_GB2312" w:hAnsi="仿宋" w:cs="仿宋" w:hint="eastAsia"/>
          <w:sz w:val="21"/>
          <w:szCs w:val="21"/>
          <w:shd w:val="clear" w:color="auto" w:fill="FFFFFF"/>
        </w:rPr>
        <w:t>本”</w:t>
      </w:r>
      <w:r>
        <w:rPr>
          <w:rFonts w:ascii="仿宋_GB2312" w:eastAsia="仿宋_GB2312" w:hAnsi="仿宋" w:cs="仿宋" w:hint="eastAsia"/>
          <w:spacing w:val="-13"/>
          <w:sz w:val="21"/>
          <w:szCs w:val="21"/>
          <w:shd w:val="clear" w:color="auto" w:fill="FFFFFF"/>
        </w:rPr>
        <w:t>作为指导原则。</w:t>
      </w:r>
      <w:r>
        <w:rPr>
          <w:rFonts w:ascii="仿宋_GB2312" w:eastAsia="仿宋_GB2312" w:hAnsi="Times New Roman" w:cs="Times New Roman" w:hint="eastAsia"/>
          <w:kern w:val="2"/>
          <w:sz w:val="21"/>
          <w:szCs w:val="22"/>
        </w:rPr>
        <w:t>（</w:t>
      </w:r>
      <w:r>
        <w:rPr>
          <w:rFonts w:ascii="仿宋_GB2312" w:eastAsia="仿宋_GB2312" w:hAnsi="Times New Roman" w:cs="Times New Roman" w:hint="eastAsia"/>
          <w:kern w:val="2"/>
          <w:sz w:val="21"/>
          <w:szCs w:val="22"/>
        </w:rPr>
        <w:t>2</w:t>
      </w:r>
      <w:r>
        <w:rPr>
          <w:rFonts w:ascii="仿宋_GB2312" w:eastAsia="仿宋_GB2312" w:hAnsi="Times New Roman" w:cs="Times New Roman" w:hint="eastAsia"/>
          <w:kern w:val="2"/>
          <w:sz w:val="21"/>
          <w:szCs w:val="22"/>
        </w:rPr>
        <w:t>）</w:t>
      </w:r>
      <w:r>
        <w:rPr>
          <w:rFonts w:ascii="仿宋_GB2312" w:eastAsia="仿宋_GB2312" w:hAnsi="仿宋" w:cs="仿宋" w:hint="eastAsia"/>
          <w:spacing w:val="-13"/>
          <w:sz w:val="21"/>
          <w:szCs w:val="21"/>
          <w:shd w:val="clear" w:color="auto" w:fill="FFFFFF"/>
        </w:rPr>
        <w:t>让学生接触大量的听力和阅读材料。</w:t>
      </w:r>
      <w:r>
        <w:rPr>
          <w:rFonts w:ascii="仿宋_GB2312" w:eastAsia="仿宋_GB2312" w:hAnsi="Times New Roman" w:cs="Times New Roman" w:hint="eastAsia"/>
          <w:kern w:val="2"/>
          <w:sz w:val="21"/>
          <w:szCs w:val="22"/>
        </w:rPr>
        <w:t>（</w:t>
      </w:r>
      <w:r>
        <w:rPr>
          <w:rFonts w:ascii="仿宋_GB2312" w:eastAsia="仿宋_GB2312" w:hAnsi="Times New Roman" w:cs="Times New Roman" w:hint="eastAsia"/>
          <w:kern w:val="2"/>
          <w:sz w:val="21"/>
          <w:szCs w:val="22"/>
        </w:rPr>
        <w:t>3</w:t>
      </w:r>
      <w:r>
        <w:rPr>
          <w:rFonts w:ascii="仿宋_GB2312" w:eastAsia="仿宋_GB2312" w:hAnsi="Times New Roman" w:cs="Times New Roman" w:hint="eastAsia"/>
          <w:kern w:val="2"/>
          <w:sz w:val="21"/>
          <w:szCs w:val="22"/>
        </w:rPr>
        <w:t>）</w:t>
      </w:r>
      <w:r>
        <w:rPr>
          <w:rFonts w:ascii="仿宋_GB2312" w:eastAsia="仿宋_GB2312" w:hAnsi="仿宋" w:cs="仿宋" w:hint="eastAsia"/>
          <w:spacing w:val="-13"/>
          <w:sz w:val="21"/>
          <w:szCs w:val="21"/>
          <w:shd w:val="clear" w:color="auto" w:fill="FFFFFF"/>
        </w:rPr>
        <w:t>开展有意义的口语训练，从而有效地提</w:t>
      </w:r>
      <w:r>
        <w:rPr>
          <w:rFonts w:ascii="仿宋_GB2312" w:eastAsia="仿宋_GB2312" w:hAnsi="仿宋" w:cs="仿宋" w:hint="eastAsia"/>
          <w:sz w:val="21"/>
          <w:szCs w:val="21"/>
          <w:shd w:val="clear" w:color="auto" w:fill="FFFFFF"/>
        </w:rPr>
        <w:t>高他们的英语口语水平。</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7.2.1-</w:t>
      </w:r>
      <w:r>
        <w:rPr>
          <w:rFonts w:ascii="仿宋_GB2312" w:eastAsia="仿宋_GB2312"/>
        </w:rPr>
        <w:t>4</w:t>
      </w:r>
      <w:r>
        <w:rPr>
          <w:rFonts w:ascii="仿宋_GB2312" w:eastAsia="仿宋_GB2312" w:hint="eastAsia"/>
        </w:rPr>
        <w:t xml:space="preserve"> </w:t>
      </w:r>
      <w:r>
        <w:rPr>
          <w:rFonts w:ascii="仿宋_GB2312" w:eastAsia="仿宋_GB2312" w:hint="eastAsia"/>
        </w:rPr>
        <w:t>英语阅读</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）掌握英语新闻、英语商务信函等各类英语文体常用词汇和句型。（</w:t>
      </w:r>
      <w:r>
        <w:rPr>
          <w:rFonts w:ascii="仿宋_GB2312" w:eastAsia="仿宋_GB2312" w:hint="eastAsia"/>
        </w:rPr>
        <w:t>2</w:t>
      </w:r>
      <w:r>
        <w:rPr>
          <w:rFonts w:ascii="仿宋_GB2312" w:eastAsia="仿宋_GB2312" w:hint="eastAsia"/>
        </w:rPr>
        <w:t>）阅读一般的英语商务信函以帮助处理文书工作。</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学生可以通过该课程对已学的语言基础知识进一步巩固提高并扩大知识面和词汇量，增强阅读理解能力以及尝试运用已学的语言知识解决相关问题；也可以通过该课程了解英语新闻、英语商务信函等各类英语文体的特点、掌握相应的常用惯用句型和写作方法，且能够独立撰写英语日常信函和商务信函。</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7.2.1-</w:t>
      </w:r>
      <w:r>
        <w:rPr>
          <w:rFonts w:ascii="仿宋_GB2312" w:eastAsia="仿宋_GB2312"/>
        </w:rPr>
        <w:t>5</w:t>
      </w:r>
      <w:r>
        <w:rPr>
          <w:rFonts w:ascii="仿宋_GB2312" w:eastAsia="仿宋_GB2312" w:hint="eastAsia"/>
        </w:rPr>
        <w:t xml:space="preserve"> </w:t>
      </w:r>
      <w:r>
        <w:rPr>
          <w:rFonts w:ascii="仿宋_GB2312" w:eastAsia="仿宋_GB2312" w:hint="eastAsia"/>
        </w:rPr>
        <w:t>英语写作</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）掌握英语写作的基本文体，文章结构等知识。（</w:t>
      </w:r>
      <w:r>
        <w:rPr>
          <w:rFonts w:ascii="仿宋_GB2312" w:eastAsia="仿宋_GB2312" w:hint="eastAsia"/>
        </w:rPr>
        <w:t>2</w:t>
      </w:r>
      <w:r>
        <w:rPr>
          <w:rFonts w:ascii="仿宋_GB2312" w:eastAsia="仿宋_GB2312" w:hint="eastAsia"/>
        </w:rPr>
        <w:t>）掌握</w:t>
      </w:r>
      <w:proofErr w:type="gramStart"/>
      <w:r>
        <w:rPr>
          <w:rFonts w:ascii="仿宋_GB2312" w:eastAsia="仿宋_GB2312" w:hint="eastAsia"/>
        </w:rPr>
        <w:t>职场相关</w:t>
      </w:r>
      <w:proofErr w:type="gramEnd"/>
      <w:r>
        <w:rPr>
          <w:rFonts w:ascii="仿宋_GB2312" w:eastAsia="仿宋_GB2312" w:hint="eastAsia"/>
        </w:rPr>
        <w:t>文书（求职自荐信，感谢信等）的写作手法与常用表达方式。（</w:t>
      </w:r>
      <w:r>
        <w:rPr>
          <w:rFonts w:ascii="仿宋_GB2312" w:eastAsia="仿宋_GB2312" w:hint="eastAsia"/>
        </w:rPr>
        <w:t>3</w:t>
      </w:r>
      <w:r>
        <w:rPr>
          <w:rFonts w:ascii="仿宋_GB2312" w:eastAsia="仿宋_GB2312" w:hint="eastAsia"/>
        </w:rPr>
        <w:t>）掌握英语</w:t>
      </w:r>
      <w:r>
        <w:rPr>
          <w:rFonts w:ascii="仿宋_GB2312" w:eastAsia="仿宋_GB2312" w:hint="eastAsia"/>
        </w:rPr>
        <w:t>A</w:t>
      </w:r>
      <w:r>
        <w:rPr>
          <w:rFonts w:ascii="仿宋_GB2312" w:eastAsia="仿宋_GB2312" w:hint="eastAsia"/>
        </w:rPr>
        <w:t>级以及</w:t>
      </w:r>
      <w:proofErr w:type="gramStart"/>
      <w:r>
        <w:rPr>
          <w:rFonts w:ascii="仿宋_GB2312" w:eastAsia="仿宋_GB2312" w:hint="eastAsia"/>
        </w:rPr>
        <w:t>四六</w:t>
      </w:r>
      <w:proofErr w:type="gramEnd"/>
      <w:r>
        <w:rPr>
          <w:rFonts w:ascii="仿宋_GB2312" w:eastAsia="仿宋_GB2312" w:hint="eastAsia"/>
        </w:rPr>
        <w:t>级考试的写作要点。</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教学要求：通过该课程的实施，</w:t>
      </w:r>
      <w:r>
        <w:rPr>
          <w:rFonts w:ascii="仿宋_GB2312" w:eastAsia="仿宋_GB2312" w:hint="eastAsia"/>
        </w:rPr>
        <w:t>学生能够掌握英语语法知识，并能熟练运用到文章写作中；掌握</w:t>
      </w:r>
      <w:proofErr w:type="gramStart"/>
      <w:r>
        <w:rPr>
          <w:rFonts w:ascii="仿宋_GB2312" w:eastAsia="仿宋_GB2312" w:hint="eastAsia"/>
        </w:rPr>
        <w:t>与职场活动</w:t>
      </w:r>
      <w:proofErr w:type="gramEnd"/>
      <w:r>
        <w:rPr>
          <w:rFonts w:ascii="仿宋_GB2312" w:eastAsia="仿宋_GB2312" w:hint="eastAsia"/>
        </w:rPr>
        <w:t>相关的词汇、短语、基本句型及商务文书写作知识。可以提高学生的英语综合能力，</w:t>
      </w:r>
      <w:proofErr w:type="gramStart"/>
      <w:r>
        <w:rPr>
          <w:rFonts w:ascii="仿宋_GB2312" w:eastAsia="仿宋_GB2312" w:hint="eastAsia"/>
        </w:rPr>
        <w:t>培养职场商务</w:t>
      </w:r>
      <w:proofErr w:type="gramEnd"/>
      <w:r>
        <w:rPr>
          <w:rFonts w:ascii="仿宋_GB2312" w:eastAsia="仿宋_GB2312" w:hint="eastAsia"/>
        </w:rPr>
        <w:t>文书书写能力，提升学生</w:t>
      </w:r>
      <w:proofErr w:type="gramStart"/>
      <w:r>
        <w:rPr>
          <w:rFonts w:ascii="仿宋_GB2312" w:eastAsia="仿宋_GB2312" w:hint="eastAsia"/>
        </w:rPr>
        <w:t>的职场竞争力</w:t>
      </w:r>
      <w:proofErr w:type="gramEnd"/>
      <w:r>
        <w:rPr>
          <w:rFonts w:ascii="仿宋_GB2312" w:eastAsia="仿宋_GB2312" w:hint="eastAsia"/>
        </w:rPr>
        <w:t>。同时，培养学生跨文化交际意识和开放融合的思维方式。</w:t>
      </w:r>
    </w:p>
    <w:p w:rsidR="00150FBC" w:rsidRDefault="001E02D7" w:rsidP="00194223">
      <w:pPr>
        <w:spacing w:line="360" w:lineRule="exact"/>
        <w:ind w:firstLineChars="200" w:firstLine="420"/>
        <w:rPr>
          <w:rFonts w:ascii="仿宋_GB2312" w:eastAsia="仿宋_GB2312" w:hAnsi="Calibri" w:cs="Times New Roman"/>
          <w:szCs w:val="21"/>
        </w:rPr>
      </w:pPr>
      <w:r>
        <w:rPr>
          <w:rFonts w:ascii="仿宋_GB2312" w:eastAsia="仿宋_GB2312" w:hAnsi="Calibri" w:cs="仿宋_GB2312"/>
          <w:szCs w:val="21"/>
        </w:rPr>
        <w:t xml:space="preserve">7.2.1-6 </w:t>
      </w:r>
      <w:r>
        <w:rPr>
          <w:rFonts w:ascii="仿宋_GB2312" w:eastAsia="仿宋_GB2312" w:hAnsi="Calibri" w:cs="仿宋_GB2312"/>
          <w:szCs w:val="21"/>
        </w:rPr>
        <w:t>英语语音</w:t>
      </w:r>
    </w:p>
    <w:p w:rsidR="00150FBC" w:rsidRDefault="001E02D7" w:rsidP="00194223">
      <w:pPr>
        <w:spacing w:line="360" w:lineRule="exact"/>
        <w:ind w:firstLineChars="200" w:firstLine="420"/>
        <w:rPr>
          <w:rFonts w:ascii="仿宋_GB2312" w:eastAsia="仿宋_GB2312"/>
        </w:rPr>
      </w:pPr>
      <w:r>
        <w:rPr>
          <w:rFonts w:ascii="仿宋_GB2312" w:eastAsia="仿宋_GB2312" w:hAnsi="Calibri" w:cs="仿宋_GB2312"/>
          <w:szCs w:val="21"/>
        </w:rPr>
        <w:t>教学内容要点：（</w:t>
      </w:r>
      <w:r>
        <w:rPr>
          <w:rFonts w:ascii="仿宋_GB2312" w:eastAsia="仿宋_GB2312" w:hAnsi="Calibri" w:cs="仿宋_GB2312"/>
          <w:szCs w:val="21"/>
        </w:rPr>
        <w:t>1</w:t>
      </w:r>
      <w:r>
        <w:rPr>
          <w:rFonts w:ascii="仿宋_GB2312" w:eastAsia="仿宋_GB2312" w:hAnsi="Calibri" w:cs="仿宋_GB2312"/>
          <w:szCs w:val="21"/>
        </w:rPr>
        <w:t>）系统掌握英语语音的基础知识。</w:t>
      </w:r>
      <w:r>
        <w:rPr>
          <w:rFonts w:ascii="仿宋_GB2312" w:eastAsia="仿宋_GB2312" w:hAnsi="Calibri" w:cs="仿宋_GB2312"/>
          <w:szCs w:val="21"/>
        </w:rPr>
        <w:t>(2)</w:t>
      </w:r>
      <w:r>
        <w:rPr>
          <w:rFonts w:ascii="仿宋_GB2312" w:eastAsia="仿宋_GB2312" w:hAnsi="Calibri" w:cs="仿宋_GB2312"/>
          <w:szCs w:val="21"/>
        </w:rPr>
        <w:t>掌握音速，强</w:t>
      </w:r>
      <w:proofErr w:type="gramStart"/>
      <w:r>
        <w:rPr>
          <w:rFonts w:ascii="仿宋_GB2312" w:eastAsia="仿宋_GB2312" w:hAnsi="Calibri" w:cs="仿宋_GB2312"/>
          <w:szCs w:val="21"/>
        </w:rPr>
        <w:t>读弱读</w:t>
      </w:r>
      <w:proofErr w:type="gramEnd"/>
      <w:r>
        <w:rPr>
          <w:rFonts w:ascii="仿宋_GB2312" w:eastAsia="仿宋_GB2312" w:hAnsi="Calibri" w:cs="仿宋_GB2312"/>
          <w:szCs w:val="21"/>
        </w:rPr>
        <w:t>，失去爆破，不完全，爆破，重音节，奏语调。</w:t>
      </w:r>
      <w:r>
        <w:rPr>
          <w:rFonts w:ascii="仿宋_GB2312" w:eastAsia="仿宋_GB2312" w:hAnsi="Calibri" w:cs="仿宋_GB2312"/>
          <w:szCs w:val="21"/>
        </w:rPr>
        <w:t>(3)</w:t>
      </w:r>
      <w:r>
        <w:rPr>
          <w:rFonts w:ascii="仿宋_GB2312" w:eastAsia="仿宋_GB2312" w:hAnsi="Calibri" w:cs="仿宋_GB2312"/>
          <w:szCs w:val="21"/>
        </w:rPr>
        <w:t>认识英语语流的规律，了解其语调的功能。</w:t>
      </w:r>
    </w:p>
    <w:p w:rsidR="00150FBC" w:rsidRDefault="001E02D7" w:rsidP="00194223">
      <w:pPr>
        <w:spacing w:line="360" w:lineRule="exact"/>
        <w:ind w:firstLineChars="200" w:firstLine="420"/>
        <w:rPr>
          <w:rFonts w:ascii="仿宋_GB2312" w:eastAsia="仿宋_GB2312"/>
        </w:rPr>
      </w:pPr>
      <w:r>
        <w:rPr>
          <w:rFonts w:ascii="仿宋_GB2312" w:eastAsia="仿宋_GB2312" w:hAnsi="Calibri" w:cs="仿宋_GB2312"/>
          <w:szCs w:val="21"/>
        </w:rPr>
        <w:t>教学要求：</w:t>
      </w:r>
      <w:r>
        <w:rPr>
          <w:rFonts w:ascii="仿宋_GB2312" w:eastAsia="仿宋_GB2312" w:hAnsi="Calibri" w:cs="仿宋_GB2312" w:hint="eastAsia"/>
          <w:szCs w:val="21"/>
        </w:rPr>
        <w:t>教师务必耐心地纠正学生的发音，教学上要让学生</w:t>
      </w:r>
      <w:proofErr w:type="gramStart"/>
      <w:r>
        <w:rPr>
          <w:rFonts w:ascii="仿宋_GB2312" w:eastAsia="仿宋_GB2312" w:hAnsi="Calibri" w:cs="仿宋_GB2312" w:hint="eastAsia"/>
          <w:szCs w:val="21"/>
        </w:rPr>
        <w:t>大声第地</w:t>
      </w:r>
      <w:proofErr w:type="gramEnd"/>
      <w:r>
        <w:rPr>
          <w:rFonts w:ascii="仿宋_GB2312" w:eastAsia="仿宋_GB2312" w:hAnsi="Calibri" w:cs="仿宋_GB2312" w:hint="eastAsia"/>
          <w:szCs w:val="21"/>
        </w:rPr>
        <w:t>跟读，一一地纠正学生的发</w:t>
      </w:r>
      <w:r>
        <w:rPr>
          <w:rFonts w:ascii="仿宋_GB2312" w:eastAsia="仿宋_GB2312" w:hAnsi="Calibri" w:cs="仿宋_GB2312" w:hint="eastAsia"/>
          <w:szCs w:val="21"/>
        </w:rPr>
        <w:t>音。</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7.2.1-7 </w:t>
      </w:r>
      <w:r>
        <w:rPr>
          <w:rFonts w:ascii="仿宋_GB2312" w:eastAsia="仿宋_GB2312" w:hint="eastAsia"/>
        </w:rPr>
        <w:t>商务英语翻译</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）能够翻译商务英语短语。（</w:t>
      </w:r>
      <w:r>
        <w:rPr>
          <w:rFonts w:ascii="仿宋_GB2312" w:eastAsia="仿宋_GB2312" w:hint="eastAsia"/>
        </w:rPr>
        <w:t>2</w:t>
      </w:r>
      <w:r>
        <w:rPr>
          <w:rFonts w:ascii="仿宋_GB2312" w:eastAsia="仿宋_GB2312" w:hint="eastAsia"/>
        </w:rPr>
        <w:t>）掌握英语翻译基础的句法与语法知识。（</w:t>
      </w:r>
      <w:r>
        <w:rPr>
          <w:rFonts w:ascii="仿宋_GB2312" w:eastAsia="仿宋_GB2312" w:hint="eastAsia"/>
        </w:rPr>
        <w:t>3</w:t>
      </w:r>
      <w:r>
        <w:rPr>
          <w:rFonts w:ascii="仿宋_GB2312" w:eastAsia="仿宋_GB2312" w:hint="eastAsia"/>
        </w:rPr>
        <w:t>）学会基本的商务英语短语、句型和文章翻译。</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本课程系统讲授商务英语翻译理论基本知识和词法、句法以及文体特征，以及相应的翻译技巧与方法，教学要求：</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7.2.1-8</w:t>
      </w:r>
      <w:r>
        <w:rPr>
          <w:rFonts w:ascii="仿宋_GB2312" w:eastAsia="仿宋_GB2312" w:hint="eastAsia"/>
        </w:rPr>
        <w:t>跨文化交际</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通过各种商务文本的翻译练习实践，使学生掌握商务翻译基本技巧，并能进行相应领域的翻译工作。学生通过该课程的学习，对商务英语翻译工作的前期准备、口译、笔译、后期翻译总结的商务翻译流程及其意义会有较为全面的了解；</w:t>
      </w:r>
      <w:r>
        <w:rPr>
          <w:rFonts w:ascii="仿宋_GB2312" w:eastAsia="仿宋_GB2312" w:hint="eastAsia"/>
        </w:rPr>
        <w:t>同时，通过本课程的学习，使学生进一步了解英语文化，培养学生良好的商务礼仪与职业态度与素养，掌握商务英语初步的翻译技巧，并初步具备商务英语翻译的工作能力。</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7.2.1-9</w:t>
      </w:r>
      <w:r>
        <w:rPr>
          <w:rFonts w:ascii="仿宋_GB2312" w:eastAsia="仿宋_GB2312" w:hint="eastAsia"/>
        </w:rPr>
        <w:t>日语</w:t>
      </w:r>
      <w:r>
        <w:rPr>
          <w:rFonts w:ascii="仿宋_GB2312" w:eastAsia="仿宋_GB2312" w:hint="eastAsia"/>
        </w:rPr>
        <w:t xml:space="preserve"> </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）掌握日语平假名、片假名以及发音规律。（</w:t>
      </w:r>
      <w:r>
        <w:rPr>
          <w:rFonts w:ascii="仿宋_GB2312" w:eastAsia="仿宋_GB2312" w:hint="eastAsia"/>
        </w:rPr>
        <w:t>2</w:t>
      </w:r>
      <w:r>
        <w:rPr>
          <w:rFonts w:ascii="仿宋_GB2312" w:eastAsia="仿宋_GB2312" w:hint="eastAsia"/>
        </w:rPr>
        <w:t>）掌握日语常用词汇，能够读懂简单的日文文章。（</w:t>
      </w:r>
      <w:r>
        <w:rPr>
          <w:rFonts w:ascii="仿宋_GB2312" w:eastAsia="仿宋_GB2312" w:hint="eastAsia"/>
        </w:rPr>
        <w:t>3</w:t>
      </w:r>
      <w:r>
        <w:rPr>
          <w:rFonts w:ascii="仿宋_GB2312" w:eastAsia="仿宋_GB2312" w:hint="eastAsia"/>
        </w:rPr>
        <w:t>）能进行既简单的日语会话。</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教学要求：本课程是作为第二外语学习的课程，目的是将学生引入门，让学生掌握日语发音规律，掌握日常会话中常用的日语单词、基本句型及语法、一般的对话等，以便学生能自学下去</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7</w:t>
      </w:r>
      <w:r>
        <w:rPr>
          <w:rFonts w:ascii="仿宋_GB2312" w:eastAsia="仿宋_GB2312" w:hAnsi="Times New Roman" w:cs="Times New Roman"/>
        </w:rPr>
        <w:t xml:space="preserve">.2.2 </w:t>
      </w:r>
      <w:r>
        <w:rPr>
          <w:rFonts w:ascii="仿宋_GB2312" w:eastAsia="仿宋_GB2312" w:hAnsi="Times New Roman" w:cs="Times New Roman"/>
        </w:rPr>
        <w:t>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150FBC" w:rsidRDefault="001E02D7" w:rsidP="00194223">
      <w:pPr>
        <w:spacing w:line="360" w:lineRule="exact"/>
        <w:ind w:firstLineChars="200" w:firstLine="420"/>
        <w:rPr>
          <w:rFonts w:ascii="仿宋_GB2312" w:eastAsia="仿宋_GB2312" w:hAnsi="Times New Roman" w:cs="Times New Roman"/>
        </w:rPr>
      </w:pPr>
      <w:r>
        <w:rPr>
          <w:rFonts w:ascii="仿宋_GB2312" w:eastAsia="仿宋_GB2312" w:hint="eastAsia"/>
        </w:rPr>
        <w:t>7.2.2-</w:t>
      </w:r>
      <w:r>
        <w:rPr>
          <w:rFonts w:ascii="仿宋_GB2312" w:eastAsia="仿宋_GB2312"/>
        </w:rPr>
        <w:t>1</w:t>
      </w:r>
      <w:r>
        <w:rPr>
          <w:rFonts w:ascii="仿宋_GB2312" w:eastAsia="仿宋_GB2312" w:hAnsi="Calibri" w:cs="仿宋_GB2312"/>
          <w:szCs w:val="21"/>
        </w:rPr>
        <w:t>商务英语</w:t>
      </w:r>
    </w:p>
    <w:p w:rsidR="00150FBC" w:rsidRDefault="001E02D7" w:rsidP="00194223">
      <w:pPr>
        <w:spacing w:line="360" w:lineRule="exact"/>
        <w:ind w:firstLineChars="200" w:firstLine="420"/>
        <w:rPr>
          <w:rFonts w:ascii="仿宋_GB2312" w:eastAsia="仿宋_GB2312" w:hAnsi="Calibri" w:cs="仿宋_GB2312"/>
          <w:szCs w:val="21"/>
        </w:rPr>
      </w:pPr>
      <w:r>
        <w:rPr>
          <w:rFonts w:ascii="仿宋_GB2312" w:eastAsia="仿宋_GB2312" w:hAnsi="Calibri" w:cs="仿宋_GB2312"/>
          <w:szCs w:val="21"/>
        </w:rPr>
        <w:t>教学内容要点：</w:t>
      </w:r>
      <w:r>
        <w:rPr>
          <w:rFonts w:ascii="仿宋" w:eastAsia="仿宋" w:hAnsi="仿宋" w:cs="宋体" w:hint="eastAsia"/>
          <w:szCs w:val="21"/>
        </w:rPr>
        <w:t>培</w:t>
      </w:r>
      <w:r>
        <w:rPr>
          <w:rFonts w:ascii="仿宋_GB2312" w:eastAsia="仿宋_GB2312" w:hAnsi="Calibri" w:cs="仿宋_GB2312" w:hint="eastAsia"/>
          <w:szCs w:val="21"/>
        </w:rPr>
        <w:t>养学生用英语处理一般性商务活动及执行中小型项目的能力</w:t>
      </w:r>
      <w:r>
        <w:rPr>
          <w:rFonts w:ascii="仿宋_GB2312" w:eastAsia="仿宋_GB2312" w:hAnsi="Calibri" w:cs="仿宋_GB2312" w:hint="eastAsia"/>
          <w:szCs w:val="21"/>
        </w:rPr>
        <w:t>,</w:t>
      </w:r>
      <w:r>
        <w:rPr>
          <w:rFonts w:ascii="仿宋_GB2312" w:eastAsia="仿宋_GB2312" w:hAnsi="Calibri" w:cs="仿宋_GB2312" w:hint="eastAsia"/>
          <w:szCs w:val="21"/>
        </w:rPr>
        <w:t>包括（</w:t>
      </w:r>
      <w:r>
        <w:rPr>
          <w:rFonts w:ascii="仿宋_GB2312" w:eastAsia="仿宋_GB2312" w:hAnsi="Calibri" w:cs="仿宋_GB2312" w:hint="eastAsia"/>
          <w:szCs w:val="21"/>
        </w:rPr>
        <w:t>1</w:t>
      </w:r>
      <w:r>
        <w:rPr>
          <w:rFonts w:ascii="仿宋_GB2312" w:eastAsia="仿宋_GB2312" w:hAnsi="Calibri" w:cs="仿宋_GB2312" w:hint="eastAsia"/>
          <w:szCs w:val="21"/>
        </w:rPr>
        <w:t>）事务安排、（</w:t>
      </w:r>
      <w:r>
        <w:rPr>
          <w:rFonts w:ascii="仿宋_GB2312" w:eastAsia="仿宋_GB2312" w:hAnsi="Calibri" w:cs="仿宋_GB2312" w:hint="eastAsia"/>
          <w:szCs w:val="21"/>
        </w:rPr>
        <w:t>2</w:t>
      </w:r>
      <w:r>
        <w:rPr>
          <w:rFonts w:ascii="仿宋_GB2312" w:eastAsia="仿宋_GB2312" w:hAnsi="Calibri" w:cs="仿宋_GB2312" w:hint="eastAsia"/>
          <w:szCs w:val="21"/>
        </w:rPr>
        <w:t>）</w:t>
      </w:r>
      <w:r>
        <w:rPr>
          <w:rFonts w:ascii="仿宋_GB2312" w:eastAsia="仿宋_GB2312" w:hAnsi="Calibri" w:cs="仿宋_GB2312"/>
          <w:szCs w:val="21"/>
        </w:rPr>
        <w:t>产品操作与研发（</w:t>
      </w:r>
      <w:r>
        <w:rPr>
          <w:rFonts w:ascii="仿宋_GB2312" w:eastAsia="仿宋_GB2312" w:hAnsi="Calibri" w:cs="仿宋_GB2312"/>
          <w:szCs w:val="21"/>
        </w:rPr>
        <w:t>3</w:t>
      </w:r>
      <w:r>
        <w:rPr>
          <w:rFonts w:ascii="仿宋_GB2312" w:eastAsia="仿宋_GB2312" w:hAnsi="Calibri" w:cs="仿宋_GB2312"/>
          <w:szCs w:val="21"/>
        </w:rPr>
        <w:t>）客户服务（</w:t>
      </w:r>
      <w:r>
        <w:rPr>
          <w:rFonts w:ascii="仿宋_GB2312" w:eastAsia="仿宋_GB2312" w:hAnsi="Calibri" w:cs="仿宋_GB2312"/>
          <w:szCs w:val="21"/>
        </w:rPr>
        <w:t>4</w:t>
      </w:r>
      <w:r>
        <w:rPr>
          <w:rFonts w:ascii="仿宋_GB2312" w:eastAsia="仿宋_GB2312" w:hAnsi="Calibri" w:cs="仿宋_GB2312"/>
          <w:szCs w:val="21"/>
        </w:rPr>
        <w:t>）业务推广（</w:t>
      </w:r>
      <w:r>
        <w:rPr>
          <w:rFonts w:ascii="仿宋_GB2312" w:eastAsia="仿宋_GB2312" w:hAnsi="Calibri" w:cs="仿宋_GB2312"/>
          <w:szCs w:val="21"/>
        </w:rPr>
        <w:t>5</w:t>
      </w:r>
      <w:r>
        <w:rPr>
          <w:rFonts w:ascii="仿宋_GB2312" w:eastAsia="仿宋_GB2312" w:hAnsi="Calibri" w:cs="仿宋_GB2312"/>
          <w:szCs w:val="21"/>
        </w:rPr>
        <w:t>）商务交易</w:t>
      </w:r>
      <w:r>
        <w:rPr>
          <w:rFonts w:ascii="仿宋_GB2312" w:eastAsia="仿宋_GB2312" w:hAnsi="Calibri" w:cs="仿宋_GB2312" w:hint="eastAsia"/>
          <w:szCs w:val="21"/>
        </w:rPr>
        <w:t>，</w:t>
      </w:r>
    </w:p>
    <w:p w:rsidR="00150FBC" w:rsidRDefault="001E02D7" w:rsidP="00194223">
      <w:pPr>
        <w:spacing w:line="360" w:lineRule="exact"/>
        <w:ind w:firstLineChars="200" w:firstLine="420"/>
        <w:rPr>
          <w:rFonts w:ascii="仿宋_GB2312" w:eastAsia="仿宋_GB2312"/>
        </w:rPr>
      </w:pPr>
      <w:r>
        <w:rPr>
          <w:rFonts w:ascii="仿宋_GB2312" w:eastAsia="仿宋_GB2312" w:hAnsi="Calibri" w:cs="仿宋_GB2312"/>
          <w:szCs w:val="21"/>
        </w:rPr>
        <w:t>教学要求：</w:t>
      </w:r>
      <w:r>
        <w:rPr>
          <w:rFonts w:ascii="仿宋" w:eastAsia="仿宋" w:hAnsi="仿宋" w:cs="宋体" w:hint="eastAsia"/>
          <w:szCs w:val="21"/>
        </w:rPr>
        <w:t>本课程的教学方法主要采用</w:t>
      </w:r>
      <w:r>
        <w:rPr>
          <w:rFonts w:ascii="仿宋" w:eastAsia="仿宋" w:hAnsi="仿宋" w:cs="Times New Roman" w:hint="eastAsia"/>
          <w:szCs w:val="21"/>
        </w:rPr>
        <w:t>任务驱动的项目教学法、情景互动教学法、案例教学法以及运用现代化教学手段，通过听、说、读、写的训练，培养学生的商务思维，用英语解决和处理商务活动。</w:t>
      </w:r>
    </w:p>
    <w:p w:rsidR="00150FBC" w:rsidRDefault="001E02D7" w:rsidP="00194223">
      <w:pPr>
        <w:spacing w:line="360" w:lineRule="exact"/>
        <w:ind w:firstLineChars="200" w:firstLine="420"/>
        <w:rPr>
          <w:rFonts w:ascii="仿宋_GB2312" w:eastAsia="仿宋_GB2312"/>
        </w:rPr>
      </w:pPr>
      <w:r>
        <w:rPr>
          <w:rFonts w:ascii="仿宋_GB2312" w:eastAsia="仿宋_GB2312" w:hint="eastAsia"/>
        </w:rPr>
        <w:t xml:space="preserve">7.2.2-2 </w:t>
      </w:r>
      <w:r>
        <w:rPr>
          <w:rFonts w:ascii="仿宋_GB2312" w:eastAsia="仿宋_GB2312" w:hint="eastAsia"/>
        </w:rPr>
        <w:t>外贸英语函电</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教学内容要点：掌握建立业务关系、</w:t>
      </w:r>
      <w:proofErr w:type="gramStart"/>
      <w:r>
        <w:rPr>
          <w:rFonts w:ascii="仿宋_GB2312" w:eastAsia="仿宋_GB2312" w:hint="eastAsia"/>
        </w:rPr>
        <w:t>询</w:t>
      </w:r>
      <w:proofErr w:type="gramEnd"/>
      <w:r>
        <w:rPr>
          <w:rFonts w:ascii="仿宋_GB2312" w:eastAsia="仿宋_GB2312" w:hint="eastAsia"/>
        </w:rPr>
        <w:t>盘与报盘、还盘与接受、订购、签约、保险、装船与通知、结算、投诉与索赔等各项外贸流程中，掌</w:t>
      </w:r>
      <w:r>
        <w:rPr>
          <w:rFonts w:ascii="仿宋_GB2312" w:eastAsia="仿宋_GB2312" w:hint="eastAsia"/>
        </w:rPr>
        <w:t>握函电往来的基本内容与要求。函电课程也是商务英语能力应用的一环，学生通过该课程的学习，能基本适应商务、外贸英语的岗位需求。</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教学要求：学生通过对该课程的学习，对商务英语函电的撰写有整体的把握，在教学中要督促学生</w:t>
      </w:r>
      <w:proofErr w:type="gramStart"/>
      <w:r>
        <w:rPr>
          <w:rFonts w:ascii="仿宋_GB2312" w:eastAsia="仿宋_GB2312" w:hint="eastAsia"/>
        </w:rPr>
        <w:t>记识一些</w:t>
      </w:r>
      <w:proofErr w:type="gramEnd"/>
      <w:r>
        <w:rPr>
          <w:rFonts w:ascii="仿宋_GB2312" w:eastAsia="仿宋_GB2312" w:hint="eastAsia"/>
        </w:rPr>
        <w:t>句型，用真实的案例教学，学生通过大量的仿</w:t>
      </w:r>
      <w:proofErr w:type="gramStart"/>
      <w:r>
        <w:rPr>
          <w:rFonts w:ascii="仿宋_GB2312" w:eastAsia="仿宋_GB2312" w:hint="eastAsia"/>
        </w:rPr>
        <w:t>写掌握</w:t>
      </w:r>
      <w:proofErr w:type="gramEnd"/>
      <w:r>
        <w:rPr>
          <w:rFonts w:ascii="仿宋_GB2312" w:eastAsia="仿宋_GB2312" w:hint="eastAsia"/>
        </w:rPr>
        <w:t>外贸英语函电写作技巧。</w:t>
      </w:r>
      <w:r>
        <w:rPr>
          <w:rFonts w:ascii="仿宋_GB2312" w:eastAsia="仿宋_GB2312" w:hint="eastAsia"/>
        </w:rPr>
        <w:t xml:space="preserve">7.2.2-3  </w:t>
      </w:r>
      <w:r>
        <w:rPr>
          <w:rFonts w:ascii="仿宋_GB2312" w:eastAsia="仿宋_GB2312" w:hint="eastAsia"/>
        </w:rPr>
        <w:t>外贸单证实务</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）了解出口货物报关流程。（</w:t>
      </w:r>
      <w:r>
        <w:rPr>
          <w:rFonts w:ascii="仿宋_GB2312" w:eastAsia="仿宋_GB2312" w:hint="eastAsia"/>
        </w:rPr>
        <w:t>2</w:t>
      </w:r>
      <w:r>
        <w:rPr>
          <w:rFonts w:ascii="仿宋_GB2312" w:eastAsia="仿宋_GB2312" w:hint="eastAsia"/>
        </w:rPr>
        <w:t>）了解交易磋商的一般程序，了解合同的主要内容，会缮制书面合同。（</w:t>
      </w:r>
      <w:r>
        <w:rPr>
          <w:rFonts w:ascii="仿宋_GB2312" w:eastAsia="仿宋_GB2312" w:hint="eastAsia"/>
        </w:rPr>
        <w:t>3</w:t>
      </w:r>
      <w:r>
        <w:rPr>
          <w:rFonts w:ascii="仿宋_GB2312" w:eastAsia="仿宋_GB2312" w:hint="eastAsia"/>
        </w:rPr>
        <w:t>）其它外贸单证的缮制，包括：信用证的申请和审核、商业发票、装箱单、运输单据、保险单</w:t>
      </w:r>
      <w:r>
        <w:rPr>
          <w:rFonts w:ascii="仿宋_GB2312" w:eastAsia="仿宋_GB2312" w:hint="eastAsia"/>
        </w:rPr>
        <w:t>据、原产地证书和其它结汇所需单证。</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门课程的主要功能在于通过学习，使学生熟练掌握和起草进出口合同，审核与修改信用证。能够独立的根据合同或信用证缮制全套结汇单据包括商业发票、装箱单、原产地证、保险单、提单、商业汇票等。</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7.2.2-4 </w:t>
      </w:r>
      <w:r>
        <w:rPr>
          <w:rFonts w:ascii="仿宋_GB2312" w:eastAsia="仿宋_GB2312" w:hint="eastAsia"/>
        </w:rPr>
        <w:t>跨境电商实务（双语）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）了解主流跨境电商平台。（</w:t>
      </w:r>
      <w:r>
        <w:rPr>
          <w:rFonts w:ascii="仿宋_GB2312" w:eastAsia="仿宋_GB2312" w:hint="eastAsia"/>
        </w:rPr>
        <w:t>2</w:t>
      </w:r>
      <w:r>
        <w:rPr>
          <w:rFonts w:ascii="仿宋_GB2312" w:eastAsia="仿宋_GB2312" w:hint="eastAsia"/>
        </w:rPr>
        <w:t>）</w:t>
      </w:r>
      <w:r>
        <w:rPr>
          <w:rFonts w:ascii="仿宋_GB2312" w:eastAsia="仿宋_GB2312"/>
        </w:rPr>
        <w:t>掌握</w:t>
      </w:r>
      <w:r>
        <w:rPr>
          <w:rFonts w:ascii="仿宋_GB2312" w:eastAsia="仿宋_GB2312" w:hint="eastAsia"/>
        </w:rPr>
        <w:t>主流跨境电商平台的基本操作，能够自主开通店铺，进行产品图片的处理与上传、管理。（</w:t>
      </w:r>
      <w:r>
        <w:rPr>
          <w:rFonts w:ascii="仿宋_GB2312" w:eastAsia="仿宋_GB2312" w:hint="eastAsia"/>
        </w:rPr>
        <w:t>3</w:t>
      </w:r>
      <w:r>
        <w:rPr>
          <w:rFonts w:ascii="仿宋_GB2312" w:eastAsia="仿宋_GB2312" w:hint="eastAsia"/>
        </w:rPr>
        <w:t>）能够进行国际物流的计算与跨境支付。</w:t>
      </w:r>
      <w:r>
        <w:rPr>
          <w:rFonts w:ascii="仿宋_GB2312" w:eastAsia="仿宋_GB2312" w:hint="eastAsia"/>
        </w:rPr>
        <w:t>2.</w:t>
      </w:r>
      <w:proofErr w:type="gramStart"/>
      <w:r>
        <w:rPr>
          <w:rFonts w:ascii="仿宋_GB2312" w:eastAsia="仿宋_GB2312" w:hint="eastAsia"/>
        </w:rPr>
        <w:t>掌握户</w:t>
      </w:r>
      <w:proofErr w:type="gramEnd"/>
      <w:r>
        <w:rPr>
          <w:rFonts w:ascii="仿宋_GB2312" w:eastAsia="仿宋_GB2312" w:hint="eastAsia"/>
        </w:rPr>
        <w:t>服务与维护的技巧。</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教学要求：本课程主要让学生了解跨境电子商务</w:t>
      </w:r>
      <w:r>
        <w:rPr>
          <w:rFonts w:ascii="仿宋_GB2312" w:eastAsia="仿宋_GB2312" w:hint="eastAsia"/>
        </w:rPr>
        <w:t>发展的现状、特点及趋势；学会开通店铺、市场选品、产品发布与管理、售后服务等跨境电子商务平台基本操作。通过该课程的学习基本具备跨境电商从业要求。</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7.2.2-5  </w:t>
      </w:r>
      <w:r>
        <w:rPr>
          <w:rFonts w:ascii="仿宋_GB2312" w:eastAsia="仿宋_GB2312" w:hint="eastAsia"/>
        </w:rPr>
        <w:t>国际贸易实务（双语）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w:t>
      </w:r>
      <w:r>
        <w:rPr>
          <w:rFonts w:ascii="仿宋_GB2312" w:eastAsia="仿宋_GB2312" w:hint="eastAsia"/>
        </w:rPr>
        <w:t>1</w:t>
      </w:r>
      <w:r>
        <w:rPr>
          <w:rFonts w:ascii="仿宋_GB2312" w:eastAsia="仿宋_GB2312" w:hint="eastAsia"/>
        </w:rPr>
        <w:t>）掌握国际贸易中的基本概念和基本原理。（</w:t>
      </w:r>
      <w:r>
        <w:rPr>
          <w:rFonts w:ascii="仿宋_GB2312" w:eastAsia="仿宋_GB2312" w:hint="eastAsia"/>
        </w:rPr>
        <w:t>2</w:t>
      </w:r>
      <w:r>
        <w:rPr>
          <w:rFonts w:ascii="仿宋_GB2312" w:eastAsia="仿宋_GB2312" w:hint="eastAsia"/>
        </w:rPr>
        <w:t>）掌握进出口合同的品名、品质、数量、包装条款，能够运用条款解决合同订立中的问题。（</w:t>
      </w:r>
      <w:r>
        <w:rPr>
          <w:rFonts w:ascii="仿宋_GB2312" w:eastAsia="仿宋_GB2312" w:hint="eastAsia"/>
        </w:rPr>
        <w:t>3</w:t>
      </w:r>
      <w:r>
        <w:rPr>
          <w:rFonts w:ascii="仿宋_GB2312" w:eastAsia="仿宋_GB2312" w:hint="eastAsia"/>
        </w:rPr>
        <w:t>）掌握贸易术语的组成及代表意义</w:t>
      </w:r>
      <w:r>
        <w:rPr>
          <w:rFonts w:ascii="仿宋_GB2312" w:eastAsia="仿宋_GB2312" w:hint="eastAsia"/>
        </w:rPr>
        <w:t>.</w:t>
      </w:r>
      <w:r>
        <w:rPr>
          <w:rFonts w:ascii="仿宋_GB2312" w:eastAsia="仿宋_GB2312" w:hint="eastAsia"/>
        </w:rPr>
        <w:t>（</w:t>
      </w:r>
      <w:r>
        <w:rPr>
          <w:rFonts w:ascii="仿宋_GB2312" w:eastAsia="仿宋_GB2312" w:hint="eastAsia"/>
        </w:rPr>
        <w:t>4</w:t>
      </w:r>
      <w:r>
        <w:rPr>
          <w:rFonts w:ascii="仿宋_GB2312" w:eastAsia="仿宋_GB2312" w:hint="eastAsia"/>
        </w:rPr>
        <w:t>）掌握进出口货物运输条款的基本内容。（</w:t>
      </w:r>
      <w:r>
        <w:rPr>
          <w:rFonts w:ascii="仿宋_GB2312" w:eastAsia="仿宋_GB2312" w:hint="eastAsia"/>
        </w:rPr>
        <w:t>5</w:t>
      </w:r>
      <w:r>
        <w:rPr>
          <w:rFonts w:ascii="仿宋_GB2312" w:eastAsia="仿宋_GB2312" w:hint="eastAsia"/>
        </w:rPr>
        <w:t>）握进出口业务中的保险条款，能够正确选择保险</w:t>
      </w:r>
      <w:proofErr w:type="gramStart"/>
      <w:r>
        <w:rPr>
          <w:rFonts w:ascii="仿宋_GB2312" w:eastAsia="仿宋_GB2312" w:hint="eastAsia"/>
        </w:rPr>
        <w:t>险</w:t>
      </w:r>
      <w:proofErr w:type="gramEnd"/>
      <w:r>
        <w:rPr>
          <w:rFonts w:ascii="仿宋_GB2312" w:eastAsia="仿宋_GB2312" w:hint="eastAsia"/>
        </w:rPr>
        <w:t>别，完成投保业务程序。（</w:t>
      </w:r>
      <w:r>
        <w:rPr>
          <w:rFonts w:ascii="仿宋_GB2312" w:eastAsia="仿宋_GB2312" w:hint="eastAsia"/>
        </w:rPr>
        <w:t>6</w:t>
      </w:r>
      <w:r>
        <w:rPr>
          <w:rFonts w:ascii="仿宋_GB2312" w:eastAsia="仿宋_GB2312" w:hint="eastAsia"/>
        </w:rPr>
        <w:t>）掌握票据的主要结构，汇付、托收</w:t>
      </w:r>
      <w:r>
        <w:rPr>
          <w:rFonts w:ascii="仿宋_GB2312" w:eastAsia="仿宋_GB2312" w:hint="eastAsia"/>
        </w:rPr>
        <w:t>、信用证的主要业务程序，各种支付方式的优缺点。（</w:t>
      </w:r>
      <w:r>
        <w:rPr>
          <w:rFonts w:ascii="仿宋_GB2312" w:eastAsia="仿宋_GB2312" w:hint="eastAsia"/>
        </w:rPr>
        <w:t>7</w:t>
      </w:r>
      <w:r>
        <w:rPr>
          <w:rFonts w:ascii="仿宋_GB2312" w:eastAsia="仿宋_GB2312" w:hint="eastAsia"/>
        </w:rPr>
        <w:t>）了解合同条款非要件条款的基本内容。（</w:t>
      </w:r>
      <w:r>
        <w:rPr>
          <w:rFonts w:ascii="仿宋_GB2312" w:eastAsia="仿宋_GB2312" w:hint="eastAsia"/>
        </w:rPr>
        <w:t>8</w:t>
      </w:r>
      <w:r>
        <w:rPr>
          <w:rFonts w:ascii="仿宋_GB2312" w:eastAsia="仿宋_GB2312" w:hint="eastAsia"/>
        </w:rPr>
        <w:t>）掌握交易磋商的程序及主要注意事项。（</w:t>
      </w:r>
      <w:r>
        <w:rPr>
          <w:rFonts w:ascii="仿宋_GB2312" w:eastAsia="仿宋_GB2312" w:hint="eastAsia"/>
        </w:rPr>
        <w:t>9</w:t>
      </w:r>
      <w:r>
        <w:rPr>
          <w:rFonts w:ascii="仿宋_GB2312" w:eastAsia="仿宋_GB2312" w:hint="eastAsia"/>
        </w:rPr>
        <w:t>）掌握进出口业务</w:t>
      </w:r>
      <w:proofErr w:type="gramStart"/>
      <w:r>
        <w:rPr>
          <w:rFonts w:ascii="仿宋_GB2312" w:eastAsia="仿宋_GB2312" w:hint="eastAsia"/>
        </w:rPr>
        <w:t>基本履行</w:t>
      </w:r>
      <w:proofErr w:type="gramEnd"/>
      <w:r>
        <w:rPr>
          <w:rFonts w:ascii="仿宋_GB2312" w:eastAsia="仿宋_GB2312" w:hint="eastAsia"/>
        </w:rPr>
        <w:t>环节。</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教学要求：本课程是根据中小外向型企业的单证员、跟单员、外贸业务员工作岗位能力要求所开设的课程，旨在扩展商务英语专业学生的综合素质，在商务活动中进一步发挥双语优势。同</w:t>
      </w:r>
      <w:r>
        <w:rPr>
          <w:rFonts w:ascii="仿宋_GB2312" w:eastAsia="仿宋_GB2312" w:hint="eastAsia"/>
        </w:rPr>
        <w:lastRenderedPageBreak/>
        <w:t>时，通过本课程的学习，学生形成了良好的职业道德修养，培养了学生的自主学习能力和分析能力。</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.2.3 </w:t>
      </w:r>
      <w:r>
        <w:rPr>
          <w:rFonts w:ascii="仿宋_GB2312" w:eastAsia="仿宋_GB2312" w:hAnsi="Times New Roman" w:cs="Times New Roman"/>
        </w:rPr>
        <w:t>专业选修课模块</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7.2.3-1 </w:t>
      </w:r>
      <w:r>
        <w:rPr>
          <w:rFonts w:ascii="仿宋_GB2312" w:eastAsia="仿宋_GB2312" w:hint="eastAsia"/>
        </w:rPr>
        <w:t>跨境电商视觉设计</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w:t>
      </w:r>
      <w:r>
        <w:rPr>
          <w:rFonts w:ascii="仿宋_GB2312" w:eastAsia="仿宋_GB2312" w:hint="eastAsia"/>
        </w:rPr>
        <w:t>1</w:t>
      </w:r>
      <w:r>
        <w:rPr>
          <w:rFonts w:ascii="仿宋_GB2312" w:eastAsia="仿宋_GB2312" w:hint="eastAsia"/>
        </w:rPr>
        <w:t>）掌握网页编辑</w:t>
      </w:r>
      <w:r>
        <w:rPr>
          <w:rFonts w:ascii="仿宋_GB2312" w:eastAsia="仿宋_GB2312" w:hint="eastAsia"/>
        </w:rPr>
        <w:t>与美化登载法律法规及版权、网络信息筛选、网络稿件归类、网络文稿编辑、网络内容整合、网络稿件标题制作、关键词设置的基本技能和方法</w:t>
      </w:r>
      <w:r>
        <w:rPr>
          <w:rFonts w:ascii="仿宋_GB2312" w:eastAsia="仿宋_GB2312" w:hint="eastAsia"/>
        </w:rPr>
        <w:t>.</w:t>
      </w:r>
      <w:r>
        <w:rPr>
          <w:rFonts w:ascii="仿宋_GB2312" w:eastAsia="仿宋_GB2312" w:hint="eastAsia"/>
        </w:rPr>
        <w:t>（</w:t>
      </w:r>
      <w:r>
        <w:rPr>
          <w:rFonts w:ascii="仿宋_GB2312" w:eastAsia="仿宋_GB2312" w:hint="eastAsia"/>
        </w:rPr>
        <w:t>2</w:t>
      </w:r>
      <w:r>
        <w:rPr>
          <w:rFonts w:ascii="仿宋_GB2312" w:eastAsia="仿宋_GB2312" w:hint="eastAsia"/>
        </w:rPr>
        <w:t>）理解网络专题的策划与制作的基本原理和方法（</w:t>
      </w:r>
      <w:r>
        <w:rPr>
          <w:rFonts w:ascii="仿宋_GB2312" w:eastAsia="仿宋_GB2312" w:hint="eastAsia"/>
        </w:rPr>
        <w:t>3</w:t>
      </w:r>
      <w:r>
        <w:rPr>
          <w:rFonts w:ascii="仿宋_GB2312" w:eastAsia="仿宋_GB2312" w:hint="eastAsia"/>
        </w:rPr>
        <w:t>）了解网络编辑工作的特点、职能及职业素养，网络时评的基本方法。</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教学要求：该课程是一门操作性很强的课程，要充分利用校内实训室让学生操练，加强学生实际动手能力的培养。本课程要求通过课堂理实一体化教学和课程实训，强化学生的实际操作能力。</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7.2.3-2</w:t>
      </w:r>
      <w:r>
        <w:rPr>
          <w:rFonts w:ascii="仿宋_GB2312" w:eastAsia="仿宋_GB2312" w:hint="eastAsia"/>
        </w:rPr>
        <w:t>跨境电商英语</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教学内容要点：主（</w:t>
      </w:r>
      <w:r>
        <w:rPr>
          <w:rFonts w:ascii="仿宋_GB2312" w:eastAsia="仿宋_GB2312" w:hint="eastAsia"/>
        </w:rPr>
        <w:t>1</w:t>
      </w:r>
      <w:r>
        <w:rPr>
          <w:rFonts w:ascii="仿宋_GB2312" w:eastAsia="仿宋_GB2312" w:hint="eastAsia"/>
        </w:rPr>
        <w:t>）熟练掌握跨境电商平台业务沟通中的英语。（</w:t>
      </w:r>
      <w:r>
        <w:rPr>
          <w:rFonts w:ascii="仿宋_GB2312" w:eastAsia="仿宋_GB2312" w:hint="eastAsia"/>
        </w:rPr>
        <w:t>2</w:t>
      </w:r>
      <w:r>
        <w:rPr>
          <w:rFonts w:ascii="仿宋_GB2312" w:eastAsia="仿宋_GB2312" w:hint="eastAsia"/>
        </w:rPr>
        <w:t>）了解跨</w:t>
      </w:r>
      <w:r>
        <w:rPr>
          <w:rFonts w:ascii="仿宋_GB2312" w:eastAsia="仿宋_GB2312" w:hint="eastAsia"/>
        </w:rPr>
        <w:t>境电商交易的各个环节。（</w:t>
      </w:r>
      <w:r>
        <w:rPr>
          <w:rFonts w:ascii="仿宋_GB2312" w:eastAsia="仿宋_GB2312" w:hint="eastAsia"/>
        </w:rPr>
        <w:t>3</w:t>
      </w:r>
      <w:r>
        <w:rPr>
          <w:rFonts w:ascii="仿宋_GB2312" w:eastAsia="仿宋_GB2312" w:hint="eastAsia"/>
        </w:rPr>
        <w:t>）掌握跨境电</w:t>
      </w:r>
      <w:proofErr w:type="gramStart"/>
      <w:r>
        <w:rPr>
          <w:rFonts w:ascii="仿宋_GB2312" w:eastAsia="仿宋_GB2312" w:hint="eastAsia"/>
        </w:rPr>
        <w:t>商岗位</w:t>
      </w:r>
      <w:proofErr w:type="gramEnd"/>
      <w:r>
        <w:rPr>
          <w:rFonts w:ascii="仿宋_GB2312" w:eastAsia="仿宋_GB2312" w:hint="eastAsia"/>
        </w:rPr>
        <w:t>的英语沟通知识与技能。（</w:t>
      </w:r>
      <w:r>
        <w:rPr>
          <w:rFonts w:ascii="仿宋_GB2312" w:eastAsia="仿宋_GB2312" w:hint="eastAsia"/>
        </w:rPr>
        <w:t>4</w:t>
      </w:r>
      <w:r>
        <w:rPr>
          <w:rFonts w:ascii="仿宋_GB2312" w:eastAsia="仿宋_GB2312" w:hint="eastAsia"/>
        </w:rPr>
        <w:t>）学习跨境电</w:t>
      </w:r>
      <w:proofErr w:type="gramStart"/>
      <w:r>
        <w:rPr>
          <w:rFonts w:ascii="仿宋_GB2312" w:eastAsia="仿宋_GB2312" w:hint="eastAsia"/>
        </w:rPr>
        <w:t>商业务</w:t>
      </w:r>
      <w:proofErr w:type="gramEnd"/>
      <w:r>
        <w:rPr>
          <w:rFonts w:ascii="仿宋_GB2312" w:eastAsia="仿宋_GB2312" w:hint="eastAsia"/>
        </w:rPr>
        <w:t>相关的知识、交易流程的英文沟通、常见跨境电商平台页面与不同模块的英文表达与跨境电</w:t>
      </w:r>
      <w:proofErr w:type="gramStart"/>
      <w:r>
        <w:rPr>
          <w:rFonts w:ascii="仿宋_GB2312" w:eastAsia="仿宋_GB2312" w:hint="eastAsia"/>
        </w:rPr>
        <w:t>商业务</w:t>
      </w:r>
      <w:proofErr w:type="gramEnd"/>
      <w:r>
        <w:rPr>
          <w:rFonts w:ascii="仿宋_GB2312" w:eastAsia="仿宋_GB2312" w:hint="eastAsia"/>
        </w:rPr>
        <w:t>中的写作模板，</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教学要求：使学生能了解跨境电商专业知识、培养专业文献阅读能力、发展岗位工作中专业英语应用技能。掌握电子商务的专业英语词汇，能读懂英文的专业资料并能达到一般专业知识的英汉互译水平</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利用校内实训室和阿里巴巴平台、敦煌网进行操作，让学生在真实的工作环境中掌握跨境电商运营的技能，</w:t>
      </w:r>
      <w:proofErr w:type="gramStart"/>
      <w:r>
        <w:rPr>
          <w:rFonts w:ascii="仿宋_GB2312" w:eastAsia="仿宋_GB2312" w:hint="eastAsia"/>
        </w:rPr>
        <w:t>开展边</w:t>
      </w:r>
      <w:proofErr w:type="gramEnd"/>
      <w:r>
        <w:rPr>
          <w:rFonts w:ascii="仿宋_GB2312" w:eastAsia="仿宋_GB2312" w:hint="eastAsia"/>
        </w:rPr>
        <w:t>学边练学习活动。</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7.2.3-3 </w:t>
      </w:r>
      <w:r>
        <w:rPr>
          <w:rFonts w:ascii="仿宋_GB2312" w:eastAsia="仿宋_GB2312" w:hint="eastAsia"/>
        </w:rPr>
        <w:t>现代办公实务</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）能熟悉办公室文员工作实务。（</w:t>
      </w:r>
      <w:r>
        <w:rPr>
          <w:rFonts w:ascii="仿宋_GB2312" w:eastAsia="仿宋_GB2312" w:hint="eastAsia"/>
        </w:rPr>
        <w:t>2</w:t>
      </w:r>
      <w:r>
        <w:rPr>
          <w:rFonts w:ascii="仿宋_GB2312" w:eastAsia="仿宋_GB2312" w:hint="eastAsia"/>
        </w:rPr>
        <w:t>）掌握各类电子邮件的处理方式。（</w:t>
      </w:r>
      <w:r>
        <w:rPr>
          <w:rFonts w:ascii="仿宋_GB2312" w:eastAsia="仿宋_GB2312" w:hint="eastAsia"/>
        </w:rPr>
        <w:t>3</w:t>
      </w:r>
      <w:r>
        <w:rPr>
          <w:rFonts w:ascii="仿宋_GB2312" w:eastAsia="仿宋_GB2312" w:hint="eastAsia"/>
        </w:rPr>
        <w:t>）掌握办公室文员接待的方式方法。（</w:t>
      </w:r>
      <w:r>
        <w:rPr>
          <w:rFonts w:ascii="仿宋_GB2312" w:eastAsia="仿宋_GB2312" w:hint="eastAsia"/>
        </w:rPr>
        <w:t>4</w:t>
      </w:r>
      <w:r>
        <w:rPr>
          <w:rFonts w:ascii="仿宋_GB2312" w:eastAsia="仿宋_GB2312" w:hint="eastAsia"/>
        </w:rPr>
        <w:t>）能有独自安排公司会议和日程安排的各项事项的能力。</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教学要求：本课程以办公室工作活动为导向，以办公室职业岗位为核心，强调学生掌握办公室工作的相关知识以及对现代办公操作的职业技能；掌握计算机办公软件操作，掌握商务礼仪。</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7.2.3-4 </w:t>
      </w:r>
      <w:r>
        <w:rPr>
          <w:rFonts w:ascii="仿宋_GB2312" w:eastAsia="仿宋_GB2312" w:hint="eastAsia"/>
        </w:rPr>
        <w:t>国际货物运输与保险</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）掌握国际贸易实务应用的基本理论和基本方法，使学生熟悉进出口流程、铁路货运的货运流程及单证使用情况及国际仓储业务。（</w:t>
      </w:r>
      <w:r>
        <w:rPr>
          <w:rFonts w:ascii="仿宋_GB2312" w:eastAsia="仿宋_GB2312" w:hint="eastAsia"/>
        </w:rPr>
        <w:t>2</w:t>
      </w:r>
      <w:r>
        <w:rPr>
          <w:rFonts w:ascii="仿宋_GB2312" w:eastAsia="仿宋_GB2312" w:hint="eastAsia"/>
        </w:rPr>
        <w:t>）掌握国际货运代理企业从事传统货运代理业务的责任风险划分、海上货运的流程及单据的使用、航空运输的货运流程及单据使用情况。</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培养学生学会分析和解决实际业务问题的能力。通过本课程学习，做到深刻理解国际货物运输与保险的基本理论，初步掌握国际货物运输与保险的基本技能，为后续课程的学习作好铺垫。本课程是一门实践性很强的综合性应用科学。</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 xml:space="preserve"> 7.2.3-5 </w:t>
      </w:r>
      <w:r>
        <w:rPr>
          <w:rFonts w:ascii="仿宋_GB2312" w:eastAsia="仿宋_GB2312" w:hint="eastAsia"/>
        </w:rPr>
        <w:t>国际商务沟通</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1</w:t>
      </w:r>
      <w:r>
        <w:rPr>
          <w:rFonts w:ascii="仿宋_GB2312" w:eastAsia="仿宋_GB2312" w:hint="eastAsia"/>
        </w:rPr>
        <w:t>）理解并掌握商务沟通的基本原则。（</w:t>
      </w:r>
      <w:r>
        <w:rPr>
          <w:rFonts w:ascii="仿宋_GB2312" w:eastAsia="仿宋_GB2312" w:hint="eastAsia"/>
        </w:rPr>
        <w:t>2</w:t>
      </w:r>
      <w:r>
        <w:rPr>
          <w:rFonts w:ascii="仿宋_GB2312" w:eastAsia="仿宋_GB2312" w:hint="eastAsia"/>
        </w:rPr>
        <w:t>）掌握倾听的重要性，并学会如何在沟通中进行有效倾听。（</w:t>
      </w:r>
      <w:r>
        <w:rPr>
          <w:rFonts w:ascii="仿宋_GB2312" w:eastAsia="仿宋_GB2312" w:hint="eastAsia"/>
        </w:rPr>
        <w:t>3</w:t>
      </w:r>
      <w:r>
        <w:rPr>
          <w:rFonts w:ascii="仿宋_GB2312" w:eastAsia="仿宋_GB2312" w:hint="eastAsia"/>
        </w:rPr>
        <w:t>）掌握商务沟通中的仪表仪态规范</w:t>
      </w:r>
      <w:r>
        <w:rPr>
          <w:rFonts w:ascii="仿宋_GB2312" w:eastAsia="仿宋_GB2312" w:hint="eastAsia"/>
        </w:rPr>
        <w:t xml:space="preserve"> </w:t>
      </w:r>
      <w:r>
        <w:rPr>
          <w:rFonts w:ascii="仿宋_GB2312" w:eastAsia="仿宋_GB2312" w:hint="eastAsia"/>
        </w:rPr>
        <w:t>（</w:t>
      </w:r>
      <w:r>
        <w:rPr>
          <w:rFonts w:ascii="仿宋_GB2312" w:eastAsia="仿宋_GB2312" w:hint="eastAsia"/>
        </w:rPr>
        <w:t>4</w:t>
      </w:r>
      <w:r>
        <w:rPr>
          <w:rFonts w:ascii="仿宋_GB2312" w:eastAsia="仿宋_GB2312" w:hint="eastAsia"/>
        </w:rPr>
        <w:t>）掌握书面沟通的形式、内容</w:t>
      </w:r>
      <w:r>
        <w:rPr>
          <w:rFonts w:ascii="仿宋_GB2312" w:eastAsia="仿宋_GB2312" w:hint="eastAsia"/>
        </w:rPr>
        <w:lastRenderedPageBreak/>
        <w:t>与特点，熟练掌握面谈面试技巧，掌握客户服务沟通的内涵和技巧。（</w:t>
      </w:r>
      <w:r>
        <w:rPr>
          <w:rFonts w:ascii="仿宋_GB2312" w:eastAsia="仿宋_GB2312" w:hint="eastAsia"/>
        </w:rPr>
        <w:t>5</w:t>
      </w:r>
      <w:r>
        <w:rPr>
          <w:rFonts w:ascii="仿宋_GB2312" w:eastAsia="仿宋_GB2312" w:hint="eastAsia"/>
        </w:rPr>
        <w:t>）了解各国的文化环境差异、不同国家（地区）的风格和禁忌。</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教学要求：本课程是了解国际贸易的惯例作法、制定合理的国际沟通谈判计划、确定合适的人选以及把握对外沟通中文化差异的影响所必须具备的一门专业课程。</w:t>
      </w:r>
    </w:p>
    <w:p w:rsidR="00150FBC" w:rsidRDefault="001E02D7" w:rsidP="00194223">
      <w:pPr>
        <w:spacing w:line="360" w:lineRule="exact"/>
        <w:ind w:firstLineChars="200" w:firstLine="420"/>
        <w:rPr>
          <w:rFonts w:ascii="仿宋_GB2312" w:eastAsia="仿宋_GB2312" w:hAnsi="Calibri" w:cs="仿宋_GB2312"/>
          <w:szCs w:val="21"/>
        </w:rPr>
      </w:pPr>
      <w:r>
        <w:rPr>
          <w:rFonts w:ascii="仿宋_GB2312" w:eastAsia="仿宋_GB2312" w:hAnsi="Calibri" w:cs="仿宋_GB2312"/>
          <w:szCs w:val="21"/>
        </w:rPr>
        <w:t xml:space="preserve">7.2.3-6 </w:t>
      </w:r>
      <w:r>
        <w:rPr>
          <w:rFonts w:ascii="仿宋_GB2312" w:eastAsia="仿宋_GB2312" w:hint="eastAsia"/>
        </w:rPr>
        <w:t>跨境电商法规</w:t>
      </w:r>
    </w:p>
    <w:p w:rsidR="00150FBC" w:rsidRDefault="001E02D7" w:rsidP="00194223">
      <w:pPr>
        <w:tabs>
          <w:tab w:val="left" w:pos="360"/>
        </w:tabs>
        <w:spacing w:line="360" w:lineRule="exact"/>
        <w:ind w:firstLineChars="200" w:firstLine="420"/>
        <w:rPr>
          <w:rFonts w:ascii="仿宋_GB2312" w:eastAsia="仿宋_GB2312" w:hAnsi="Times New Roman" w:cs="Times New Roman"/>
          <w:b/>
        </w:rPr>
      </w:pPr>
      <w:r>
        <w:rPr>
          <w:rFonts w:ascii="仿宋_GB2312" w:eastAsia="仿宋_GB2312" w:hint="eastAsia"/>
        </w:rPr>
        <w:t>教学内容要点：跨境电子商务平台规则；跨境电子</w:t>
      </w:r>
      <w:r>
        <w:rPr>
          <w:rFonts w:ascii="仿宋_GB2312" w:eastAsia="仿宋_GB2312" w:hint="eastAsia"/>
        </w:rPr>
        <w:t>商务合同的法律制度；跨境电子商务支付的法律制度；跨境电子商务的知识产权保护；跨境电子商务的物流法律制度；跨境电子商务的税收法律制度。</w:t>
      </w:r>
      <w:r>
        <w:rPr>
          <w:rFonts w:ascii="仿宋_GB2312" w:eastAsia="仿宋_GB2312" w:hint="eastAsia"/>
        </w:rPr>
        <w:br/>
      </w:r>
      <w:r>
        <w:rPr>
          <w:rFonts w:ascii="仿宋_GB2312" w:eastAsia="仿宋_GB2312" w:hint="eastAsia"/>
        </w:rPr>
        <w:t>教学要求：注重实用性，理论为实用而设，教师为实用而教，强调以案例为引导、以实训为手段，以实际技能为目标。本课程实行单元模块教学，根据不同的内容划分单元，每一单元分成理论和实践模块。教师在教学中可根据学生的特点和需要，对教学内容可在标准的基础上灵活掌握，理论教学和实践教学按适当的比例进行。</w:t>
      </w:r>
    </w:p>
    <w:p w:rsidR="00150FBC" w:rsidRDefault="001E02D7" w:rsidP="00194223">
      <w:pPr>
        <w:tabs>
          <w:tab w:val="left" w:pos="360"/>
        </w:tabs>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.3.1-1 </w:t>
      </w:r>
      <w:r>
        <w:rPr>
          <w:rFonts w:ascii="仿宋_GB2312" w:eastAsia="仿宋_GB2312" w:hAnsi="Times New Roman" w:cs="Times New Roman"/>
        </w:rPr>
        <w:t>专业认知</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本专业的</w:t>
      </w:r>
      <w:r>
        <w:rPr>
          <w:rFonts w:ascii="仿宋_GB2312" w:eastAsia="仿宋_GB2312" w:hint="eastAsia"/>
        </w:rPr>
        <w:t>培养目标系培养思想政治坚定、</w:t>
      </w:r>
      <w:proofErr w:type="gramStart"/>
      <w:r>
        <w:rPr>
          <w:rFonts w:ascii="仿宋_GB2312" w:eastAsia="仿宋_GB2312" w:hint="eastAsia"/>
        </w:rPr>
        <w:t>德技并</w:t>
      </w:r>
      <w:proofErr w:type="gramEnd"/>
      <w:r>
        <w:rPr>
          <w:rFonts w:ascii="仿宋_GB2312" w:eastAsia="仿宋_GB2312" w:hint="eastAsia"/>
        </w:rPr>
        <w:t>修、德智体美劳全面发展，适应珠三角地区中小型外资企业、中外合资企业、对外贸易公司、跨境电商平台的岗位任务与需要，掌握以英语为基础，贸易为核心，电商为平台的知识和技术技能，具有较强的运用英语进行商务贸易、商务谈判和企业管理的综合能力，面向国际贸易和跨境</w:t>
      </w:r>
      <w:proofErr w:type="gramStart"/>
      <w:r>
        <w:rPr>
          <w:rFonts w:ascii="仿宋_GB2312" w:eastAsia="仿宋_GB2312" w:hint="eastAsia"/>
        </w:rPr>
        <w:t>电商领域的高</w:t>
      </w:r>
      <w:proofErr w:type="gramEnd"/>
      <w:r>
        <w:rPr>
          <w:rFonts w:ascii="仿宋_GB2312" w:eastAsia="仿宋_GB2312" w:hint="eastAsia"/>
        </w:rPr>
        <w:t>素质劳动者和技术技能人才。</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.3.1-2 </w:t>
      </w:r>
      <w:r>
        <w:rPr>
          <w:rFonts w:ascii="仿宋_GB2312" w:eastAsia="仿宋_GB2312" w:hAnsi="Times New Roman" w:cs="Times New Roman"/>
        </w:rPr>
        <w:t>岗位认知</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本专业对口岗位主要是珠三角地区中小型外资企业、中外合资企业、对外贸易公司、跨境电商平台的相关岗位，包括英语翻译、外贸</w:t>
      </w:r>
      <w:r>
        <w:rPr>
          <w:rFonts w:ascii="仿宋_GB2312" w:eastAsia="仿宋_GB2312" w:hint="eastAsia"/>
        </w:rPr>
        <w:t>(</w:t>
      </w:r>
      <w:r>
        <w:rPr>
          <w:rFonts w:ascii="仿宋_GB2312" w:eastAsia="仿宋_GB2312" w:hint="eastAsia"/>
        </w:rPr>
        <w:t>销售</w:t>
      </w:r>
      <w:r>
        <w:rPr>
          <w:rFonts w:ascii="仿宋_GB2312" w:eastAsia="仿宋_GB2312" w:hint="eastAsia"/>
        </w:rPr>
        <w:t>)</w:t>
      </w:r>
      <w:r>
        <w:rPr>
          <w:rFonts w:ascii="仿宋_GB2312" w:eastAsia="仿宋_GB2312" w:hint="eastAsia"/>
        </w:rPr>
        <w:t>业务、网络运营、外企文员、英语导游等岗</w:t>
      </w:r>
      <w:r>
        <w:rPr>
          <w:rFonts w:ascii="仿宋_GB2312" w:eastAsia="仿宋_GB2312" w:hint="eastAsia"/>
        </w:rPr>
        <w:t>位。具体的岗位发展路径、工作任务、职业能力、知识、对应课程等参考表</w:t>
      </w:r>
      <w:r>
        <w:rPr>
          <w:rFonts w:ascii="仿宋_GB2312" w:eastAsia="仿宋_GB2312" w:hint="eastAsia"/>
        </w:rPr>
        <w:t>1</w:t>
      </w:r>
      <w:r>
        <w:rPr>
          <w:rFonts w:ascii="仿宋_GB2312" w:eastAsia="仿宋_GB2312" w:hint="eastAsia"/>
        </w:rPr>
        <w:t>、表</w:t>
      </w:r>
      <w:r>
        <w:rPr>
          <w:rFonts w:ascii="仿宋_GB2312" w:eastAsia="仿宋_GB2312" w:hint="eastAsia"/>
        </w:rPr>
        <w:t>2</w:t>
      </w:r>
      <w:r>
        <w:rPr>
          <w:rFonts w:ascii="仿宋_GB2312" w:eastAsia="仿宋_GB2312" w:hint="eastAsia"/>
        </w:rPr>
        <w:t>、表</w:t>
      </w:r>
      <w:r>
        <w:rPr>
          <w:rFonts w:ascii="仿宋_GB2312" w:eastAsia="仿宋_GB2312" w:hint="eastAsia"/>
        </w:rPr>
        <w:t>3</w:t>
      </w:r>
      <w:r>
        <w:rPr>
          <w:rFonts w:ascii="仿宋_GB2312" w:eastAsia="仿宋_GB2312" w:hint="eastAsia"/>
        </w:rPr>
        <w:t>。</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.3.1-3 </w:t>
      </w:r>
      <w:r>
        <w:rPr>
          <w:rFonts w:ascii="仿宋_GB2312" w:eastAsia="仿宋_GB2312" w:hAnsi="Times New Roman" w:cs="Times New Roman" w:hint="eastAsia"/>
        </w:rPr>
        <w:t>在岗</w:t>
      </w:r>
      <w:r>
        <w:rPr>
          <w:rFonts w:ascii="仿宋_GB2312" w:eastAsia="仿宋_GB2312" w:hAnsi="Times New Roman" w:cs="Times New Roman"/>
        </w:rPr>
        <w:t>学习</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教学内容：结合</w:t>
      </w:r>
      <w:proofErr w:type="gramStart"/>
      <w:r>
        <w:rPr>
          <w:rFonts w:ascii="仿宋_GB2312" w:eastAsia="仿宋_GB2312" w:hint="eastAsia"/>
        </w:rPr>
        <w:t>华</w:t>
      </w:r>
      <w:r w:rsidRPr="00194223">
        <w:rPr>
          <w:rFonts w:ascii="仿宋_GB2312" w:eastAsia="仿宋_GB2312" w:hint="eastAsia"/>
        </w:rPr>
        <w:t>贸教字</w:t>
      </w:r>
      <w:proofErr w:type="gramEnd"/>
      <w:r w:rsidRPr="00194223">
        <w:rPr>
          <w:rFonts w:ascii="仿宋_GB2312" w:eastAsia="仿宋_GB2312" w:hint="eastAsia"/>
        </w:rPr>
        <w:t>[2020]5</w:t>
      </w:r>
      <w:r w:rsidRPr="00194223">
        <w:rPr>
          <w:rFonts w:ascii="仿宋_GB2312" w:eastAsia="仿宋_GB2312" w:hint="eastAsia"/>
        </w:rPr>
        <w:t>号</w:t>
      </w:r>
      <w:r w:rsidRPr="00194223">
        <w:rPr>
          <w:rFonts w:ascii="仿宋_GB2312" w:eastAsia="仿宋_GB2312" w:hint="eastAsia"/>
        </w:rPr>
        <w:t>，</w:t>
      </w:r>
      <w:r>
        <w:rPr>
          <w:rFonts w:ascii="仿宋_GB2312" w:eastAsia="仿宋_GB2312" w:hint="eastAsia"/>
        </w:rPr>
        <w:t>将试点专业人才培养方案中第三、四学期原本在校内组织教学的课程转移至企业现场开展教学。其中商务英语专业所涉及的</w:t>
      </w:r>
      <w:r>
        <w:rPr>
          <w:rFonts w:ascii="仿宋_GB2312" w:eastAsia="仿宋_GB2312" w:hint="eastAsia"/>
        </w:rPr>
        <w:t>A</w:t>
      </w:r>
      <w:r>
        <w:rPr>
          <w:rFonts w:ascii="仿宋_GB2312" w:eastAsia="仿宋_GB2312" w:hint="eastAsia"/>
        </w:rPr>
        <w:t>类课程主要采用网络教学方式</w:t>
      </w:r>
      <w:proofErr w:type="gramStart"/>
      <w:r>
        <w:rPr>
          <w:rFonts w:ascii="仿宋_GB2312" w:eastAsia="仿宋_GB2312" w:hint="eastAsia"/>
        </w:rPr>
        <w:t>实施线</w:t>
      </w:r>
      <w:proofErr w:type="gramEnd"/>
      <w:r>
        <w:rPr>
          <w:rFonts w:ascii="仿宋_GB2312" w:eastAsia="仿宋_GB2312" w:hint="eastAsia"/>
        </w:rPr>
        <w:t>上教学完成；会</w:t>
      </w:r>
      <w:r>
        <w:rPr>
          <w:rFonts w:ascii="仿宋_GB2312" w:eastAsia="仿宋_GB2312" w:hint="eastAsia"/>
        </w:rPr>
        <w:t>B</w:t>
      </w:r>
      <w:r>
        <w:rPr>
          <w:rFonts w:ascii="仿宋_GB2312" w:eastAsia="仿宋_GB2312" w:hint="eastAsia"/>
        </w:rPr>
        <w:t>类课程，</w:t>
      </w:r>
      <w:r>
        <w:rPr>
          <w:rFonts w:ascii="仿宋_GB2312" w:eastAsia="仿宋_GB2312" w:hint="eastAsia"/>
        </w:rPr>
        <w:t>C</w:t>
      </w:r>
      <w:r>
        <w:rPr>
          <w:rFonts w:ascii="仿宋_GB2312" w:eastAsia="仿宋_GB2312" w:hint="eastAsia"/>
        </w:rPr>
        <w:t>类课程和职业素养教育等，结合相关企业岗位实际需求重新设计项目进行课程转换后，到企业进行现场教学，由学院派出的专业导师、</w:t>
      </w:r>
      <w:proofErr w:type="gramStart"/>
      <w:r>
        <w:rPr>
          <w:rFonts w:ascii="仿宋_GB2312" w:eastAsia="仿宋_GB2312" w:hint="eastAsia"/>
        </w:rPr>
        <w:t>思政导师</w:t>
      </w:r>
      <w:proofErr w:type="gramEnd"/>
      <w:r>
        <w:rPr>
          <w:rFonts w:ascii="仿宋_GB2312" w:eastAsia="仿宋_GB2312" w:hint="eastAsia"/>
        </w:rPr>
        <w:t>、课程导师与企业导师共同组织、管理并完成教学和考核评价。</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教学要求：通过本课程的学习，要求学生能够树立正确的职业价值观，能够在在岗学习中观察且掌握各种就业技巧。</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-4 </w:t>
      </w:r>
      <w:proofErr w:type="gramStart"/>
      <w:r>
        <w:rPr>
          <w:rFonts w:ascii="仿宋_GB2312" w:eastAsia="仿宋_GB2312" w:hAnsi="Times New Roman" w:cs="Times New Roman" w:hint="eastAsia"/>
        </w:rPr>
        <w:t>跟岗实习</w:t>
      </w:r>
      <w:proofErr w:type="gramEnd"/>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结合</w:t>
      </w:r>
      <w:proofErr w:type="gramStart"/>
      <w:r>
        <w:rPr>
          <w:rFonts w:ascii="仿宋_GB2312" w:eastAsia="仿宋_GB2312" w:hint="eastAsia"/>
        </w:rPr>
        <w:t>华贸教字</w:t>
      </w:r>
      <w:proofErr w:type="gramEnd"/>
      <w:r>
        <w:rPr>
          <w:rFonts w:ascii="仿宋_GB2312" w:eastAsia="仿宋_GB2312" w:hint="eastAsia"/>
          <w:color w:val="0000FF"/>
        </w:rPr>
        <w:t>[2020]5</w:t>
      </w:r>
      <w:r>
        <w:rPr>
          <w:rFonts w:ascii="仿宋_GB2312" w:eastAsia="仿宋_GB2312" w:hint="eastAsia"/>
        </w:rPr>
        <w:t>号，</w:t>
      </w:r>
      <w:proofErr w:type="gramStart"/>
      <w:r>
        <w:rPr>
          <w:rFonts w:ascii="仿宋_GB2312" w:eastAsia="仿宋_GB2312" w:hint="eastAsia"/>
        </w:rPr>
        <w:t>跟岗实习</w:t>
      </w:r>
      <w:proofErr w:type="gramEnd"/>
      <w:r>
        <w:rPr>
          <w:rFonts w:ascii="仿宋_GB2312" w:eastAsia="仿宋_GB2312" w:hint="eastAsia"/>
        </w:rPr>
        <w:t>是通过组织学生到会展及相关企业参加工作实践，使不具有独立操作能力不能完全适应实习岗位要求的会展策划与管理专业学生在专业人员指导下部分参与实际辅助工作的实践教学活动，学生在真实岗位中完成具体的工作项目，把所学的知识与技能运用到真实的工作岗位中，学生</w:t>
      </w:r>
      <w:proofErr w:type="gramStart"/>
      <w:r>
        <w:rPr>
          <w:rFonts w:ascii="仿宋_GB2312" w:eastAsia="仿宋_GB2312" w:hint="eastAsia"/>
        </w:rPr>
        <w:t>在跟岗实习</w:t>
      </w:r>
      <w:proofErr w:type="gramEnd"/>
      <w:r>
        <w:rPr>
          <w:rFonts w:ascii="仿宋_GB2312" w:eastAsia="仿宋_GB2312" w:hint="eastAsia"/>
        </w:rPr>
        <w:t>中具有“学生”和“准员工”双重身份。</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lastRenderedPageBreak/>
        <w:t>教学要求：通过本课程的学习，要求学生能够树立正确的</w:t>
      </w:r>
      <w:r>
        <w:rPr>
          <w:rFonts w:ascii="仿宋_GB2312" w:eastAsia="仿宋_GB2312" w:hint="eastAsia"/>
        </w:rPr>
        <w:t>职业价值观，能够在</w:t>
      </w:r>
      <w:proofErr w:type="gramStart"/>
      <w:r>
        <w:rPr>
          <w:rFonts w:ascii="仿宋_GB2312" w:eastAsia="仿宋_GB2312" w:hint="eastAsia"/>
        </w:rPr>
        <w:t>跟岗实训实践</w:t>
      </w:r>
      <w:proofErr w:type="gramEnd"/>
      <w:r>
        <w:rPr>
          <w:rFonts w:ascii="仿宋_GB2312" w:eastAsia="仿宋_GB2312" w:hint="eastAsia"/>
        </w:rPr>
        <w:t>中尝试运用各种就业技巧。</w:t>
      </w:r>
    </w:p>
    <w:p w:rsidR="00150FBC" w:rsidRDefault="001E02D7" w:rsidP="00194223">
      <w:pPr>
        <w:tabs>
          <w:tab w:val="left" w:pos="360"/>
        </w:tabs>
        <w:spacing w:line="360" w:lineRule="exact"/>
        <w:ind w:firstLineChars="200" w:firstLine="420"/>
        <w:rPr>
          <w:rFonts w:ascii="仿宋_GB2312" w:eastAsia="仿宋_GB2312" w:hAnsi="仿宋_GB2312" w:cs="仿宋_GB2312"/>
          <w:b/>
          <w:color w:val="FF0000"/>
        </w:rPr>
      </w:pPr>
      <w:r>
        <w:rPr>
          <w:rFonts w:ascii="仿宋_GB2312" w:eastAsia="仿宋_GB2312" w:hAnsi="仿宋_GB2312" w:cs="仿宋_GB2312" w:hint="eastAsia"/>
        </w:rPr>
        <w:t>7.3.1-5</w:t>
      </w:r>
      <w:r>
        <w:rPr>
          <w:rFonts w:ascii="仿宋_GB2312" w:eastAsia="仿宋_GB2312" w:hint="eastAsia"/>
        </w:rPr>
        <w:t>校内实训课程：英语听说训练营</w:t>
      </w:r>
    </w:p>
    <w:p w:rsidR="00150FBC" w:rsidRDefault="001E02D7" w:rsidP="00194223">
      <w:pPr>
        <w:spacing w:line="36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教学内容及要点：</w:t>
      </w:r>
      <w:r>
        <w:rPr>
          <w:rFonts w:ascii="仿宋_GB2312" w:eastAsia="仿宋_GB2312" w:hAnsi="仿宋_GB2312" w:cs="仿宋_GB2312"/>
          <w:szCs w:val="21"/>
        </w:rPr>
        <w:t>掌握</w:t>
      </w:r>
      <w:r>
        <w:rPr>
          <w:rFonts w:ascii="仿宋_GB2312" w:eastAsia="仿宋_GB2312" w:hAnsi="仿宋_GB2312" w:cs="仿宋_GB2312" w:hint="eastAsia"/>
          <w:szCs w:val="21"/>
        </w:rPr>
        <w:t>英语听说读写</w:t>
      </w:r>
      <w:r>
        <w:rPr>
          <w:rFonts w:ascii="仿宋_GB2312" w:eastAsia="仿宋_GB2312" w:hAnsi="仿宋_GB2312" w:cs="仿宋_GB2312"/>
          <w:szCs w:val="21"/>
        </w:rPr>
        <w:t>的技能</w:t>
      </w:r>
      <w:r>
        <w:rPr>
          <w:rFonts w:ascii="仿宋_GB2312" w:eastAsia="仿宋_GB2312" w:hAnsi="仿宋_GB2312" w:cs="仿宋_GB2312" w:hint="eastAsia"/>
          <w:szCs w:val="21"/>
        </w:rPr>
        <w:t>，</w:t>
      </w:r>
      <w:r>
        <w:rPr>
          <w:rFonts w:ascii="仿宋_GB2312" w:eastAsia="仿宋_GB2312" w:hAnsi="仿宋_GB2312" w:cs="仿宋_GB2312"/>
          <w:szCs w:val="21"/>
        </w:rPr>
        <w:t>能流畅地用英语表达自己的观点，能写出符合逻辑、意义明的短文。</w:t>
      </w:r>
    </w:p>
    <w:p w:rsidR="00150FBC" w:rsidRPr="00194223" w:rsidRDefault="001E02D7" w:rsidP="00194223">
      <w:pPr>
        <w:spacing w:line="360" w:lineRule="exact"/>
        <w:ind w:firstLineChars="200" w:firstLine="420"/>
        <w:jc w:val="left"/>
        <w:rPr>
          <w:rFonts w:ascii="仿宋_GB2312" w:eastAsia="仿宋_GB2312" w:hAnsi="仿宋_GB2312" w:cs="仿宋_GB2312" w:hint="eastAsia"/>
          <w:szCs w:val="21"/>
        </w:rPr>
      </w:pPr>
      <w:r>
        <w:rPr>
          <w:rFonts w:ascii="仿宋_GB2312" w:eastAsia="仿宋_GB2312" w:hAnsi="仿宋_GB2312" w:cs="仿宋_GB2312" w:hint="eastAsia"/>
          <w:szCs w:val="21"/>
        </w:rPr>
        <w:t>教学要求：在第一学期对商务英语进行基础及综合的学习后，第二学期以课程内的单项实训为主，</w:t>
      </w:r>
      <w:r>
        <w:rPr>
          <w:rFonts w:ascii="仿宋_GB2312" w:eastAsia="仿宋_GB2312" w:hAnsi="仿宋_GB2312" w:cs="仿宋_GB2312"/>
          <w:szCs w:val="21"/>
        </w:rPr>
        <w:t>进行为期</w:t>
      </w:r>
      <w:r>
        <w:rPr>
          <w:rFonts w:ascii="仿宋_GB2312" w:eastAsia="仿宋_GB2312" w:hAnsi="仿宋_GB2312" w:cs="仿宋_GB2312"/>
          <w:szCs w:val="21"/>
        </w:rPr>
        <w:t>2</w:t>
      </w:r>
      <w:r>
        <w:rPr>
          <w:rFonts w:ascii="仿宋_GB2312" w:eastAsia="仿宋_GB2312" w:hAnsi="仿宋_GB2312" w:cs="仿宋_GB2312"/>
          <w:szCs w:val="21"/>
        </w:rPr>
        <w:t>周的集中校内实训。</w:t>
      </w:r>
      <w:r>
        <w:rPr>
          <w:rFonts w:ascii="仿宋_GB2312" w:eastAsia="仿宋_GB2312" w:hAnsi="仿宋_GB2312" w:cs="仿宋_GB2312" w:hint="eastAsia"/>
          <w:szCs w:val="21"/>
        </w:rPr>
        <w:t>利用校内实训基地以及网络教学平台学生进行英语综合能力训练，开展专项训练的</w:t>
      </w:r>
      <w:proofErr w:type="gramStart"/>
      <w:r>
        <w:rPr>
          <w:rFonts w:ascii="仿宋_GB2312" w:eastAsia="仿宋_GB2312" w:hAnsi="仿宋_GB2312" w:cs="仿宋_GB2312" w:hint="eastAsia"/>
          <w:szCs w:val="21"/>
        </w:rPr>
        <w:t>实训周活动</w:t>
      </w:r>
      <w:proofErr w:type="gramEnd"/>
      <w:r>
        <w:rPr>
          <w:rFonts w:ascii="仿宋_GB2312" w:eastAsia="仿宋_GB2312" w:hAnsi="仿宋_GB2312" w:cs="仿宋_GB2312" w:hint="eastAsia"/>
          <w:szCs w:val="21"/>
        </w:rPr>
        <w:t>，强化学生的英语听力、口语表达能力和跨文化交际能力。</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7.3.1-6</w:t>
      </w:r>
      <w:r>
        <w:rPr>
          <w:rFonts w:ascii="仿宋_GB2312" w:eastAsia="仿宋_GB2312" w:hint="eastAsia"/>
        </w:rPr>
        <w:t>校内实训课程：</w:t>
      </w:r>
      <w:r>
        <w:rPr>
          <w:rFonts w:ascii="仿宋_GB2312" w:eastAsia="仿宋_GB2312" w:hAnsi="仿宋_GB2312" w:cs="仿宋_GB2312" w:hint="eastAsia"/>
          <w:szCs w:val="21"/>
        </w:rPr>
        <w:t>商务英语综合实训</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教学内容及要点</w:t>
      </w:r>
      <w:r>
        <w:rPr>
          <w:rFonts w:ascii="仿宋_GB2312" w:eastAsia="仿宋_GB2312" w:hAnsi="仿宋_GB2312" w:cs="仿宋_GB2312"/>
          <w:szCs w:val="21"/>
        </w:rPr>
        <w:t>：掌握产品营销技巧和手段，能就某一产品进行说明、描述，能用英语进行网络直播某产品。</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szCs w:val="21"/>
        </w:rPr>
        <w:t>教学要求：本课程的集中</w:t>
      </w:r>
      <w:proofErr w:type="gramStart"/>
      <w:r>
        <w:rPr>
          <w:rFonts w:ascii="仿宋_GB2312" w:eastAsia="仿宋_GB2312" w:hAnsi="仿宋_GB2312" w:cs="仿宋_GB2312"/>
          <w:szCs w:val="21"/>
        </w:rPr>
        <w:t>实训周设在</w:t>
      </w:r>
      <w:proofErr w:type="gramEnd"/>
      <w:r>
        <w:rPr>
          <w:rFonts w:ascii="仿宋_GB2312" w:eastAsia="仿宋_GB2312" w:hAnsi="仿宋_GB2312" w:cs="仿宋_GB2312"/>
          <w:szCs w:val="21"/>
        </w:rPr>
        <w:t>第三学期，和广州市大洋教育科技股份有限公司合作，聘请其有经验的员工给我们的学生进行培训。实训内容依据商务英语专业学生岗位需求而选取，可以选择营销演练、英语网络直播、英语商务谈判等，原则是根据职业市场需求而定。</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7.3.1-7</w:t>
      </w:r>
      <w:r>
        <w:rPr>
          <w:rFonts w:ascii="仿宋_GB2312" w:eastAsia="仿宋_GB2312" w:hint="eastAsia"/>
        </w:rPr>
        <w:t>校内实训课程：跨</w:t>
      </w:r>
      <w:r>
        <w:rPr>
          <w:rFonts w:ascii="仿宋_GB2312" w:eastAsia="仿宋_GB2312" w:hAnsi="仿宋_GB2312" w:cs="仿宋_GB2312" w:hint="eastAsia"/>
          <w:szCs w:val="21"/>
        </w:rPr>
        <w:t>境电商平台实训</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教学内容及要点：</w:t>
      </w:r>
      <w:r>
        <w:rPr>
          <w:rFonts w:ascii="仿宋_GB2312" w:eastAsia="仿宋_GB2312" w:hAnsi="仿宋_GB2312" w:cs="仿宋_GB2312"/>
          <w:szCs w:val="21"/>
        </w:rPr>
        <w:t>掌握</w:t>
      </w:r>
      <w:r>
        <w:rPr>
          <w:rFonts w:ascii="仿宋_GB2312" w:eastAsia="仿宋_GB2312" w:hAnsi="仿宋_GB2312" w:cs="仿宋_GB2312" w:hint="eastAsia"/>
          <w:szCs w:val="21"/>
        </w:rPr>
        <w:t>跨境电商专员岗位职责及跨境电商操作平台等知识，</w:t>
      </w:r>
      <w:r>
        <w:rPr>
          <w:rFonts w:ascii="仿宋_GB2312" w:eastAsia="仿宋_GB2312" w:hAnsi="仿宋_GB2312" w:cs="仿宋_GB2312"/>
          <w:szCs w:val="21"/>
        </w:rPr>
        <w:t>能具备进行</w:t>
      </w:r>
      <w:r>
        <w:rPr>
          <w:rFonts w:ascii="仿宋_GB2312" w:eastAsia="仿宋_GB2312" w:hAnsi="仿宋_GB2312" w:cs="仿宋_GB2312" w:hint="eastAsia"/>
          <w:szCs w:val="21"/>
        </w:rPr>
        <w:t>跨境物流与海外仓操作海外市场调研操作、</w:t>
      </w:r>
      <w:proofErr w:type="gramStart"/>
      <w:r>
        <w:rPr>
          <w:rFonts w:ascii="仿宋_GB2312" w:eastAsia="仿宋_GB2312" w:hAnsi="仿宋_GB2312" w:cs="仿宋_GB2312" w:hint="eastAsia"/>
          <w:szCs w:val="21"/>
        </w:rPr>
        <w:t>跨境选品和</w:t>
      </w:r>
      <w:proofErr w:type="gramEnd"/>
      <w:r>
        <w:rPr>
          <w:rFonts w:ascii="仿宋_GB2312" w:eastAsia="仿宋_GB2312" w:hAnsi="仿宋_GB2312" w:cs="仿宋_GB2312" w:hint="eastAsia"/>
          <w:szCs w:val="21"/>
        </w:rPr>
        <w:t>产品信息化操作、跨境产品定价刊登和发布操作等业务能力</w:t>
      </w:r>
    </w:p>
    <w:p w:rsidR="00150FBC" w:rsidRDefault="001E02D7" w:rsidP="00194223">
      <w:pPr>
        <w:tabs>
          <w:tab w:val="left" w:pos="360"/>
        </w:tabs>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教学要求：本实训课程</w:t>
      </w:r>
      <w:r>
        <w:rPr>
          <w:rFonts w:ascii="仿宋_GB2312" w:eastAsia="仿宋_GB2312" w:hAnsi="仿宋_GB2312" w:cs="仿宋_GB2312"/>
          <w:szCs w:val="21"/>
        </w:rPr>
        <w:t>是商务英语专业与新思路教育集团有限公司合作进行的阿里巴巴订单班课程，</w:t>
      </w:r>
      <w:r>
        <w:rPr>
          <w:rFonts w:ascii="仿宋_GB2312" w:eastAsia="仿宋_GB2312" w:hAnsi="仿宋_GB2312" w:cs="仿宋_GB2312" w:hint="eastAsia"/>
          <w:szCs w:val="21"/>
        </w:rPr>
        <w:t>开在第四学期，为期</w:t>
      </w:r>
      <w:r>
        <w:rPr>
          <w:rFonts w:ascii="仿宋_GB2312" w:eastAsia="仿宋_GB2312" w:hAnsi="仿宋_GB2312" w:cs="仿宋_GB2312" w:hint="eastAsia"/>
          <w:szCs w:val="21"/>
        </w:rPr>
        <w:t>2</w:t>
      </w:r>
      <w:r>
        <w:rPr>
          <w:rFonts w:ascii="仿宋_GB2312" w:eastAsia="仿宋_GB2312" w:hAnsi="仿宋_GB2312" w:cs="仿宋_GB2312"/>
          <w:szCs w:val="21"/>
        </w:rPr>
        <w:t>至</w:t>
      </w:r>
      <w:r>
        <w:rPr>
          <w:rFonts w:ascii="仿宋_GB2312" w:eastAsia="仿宋_GB2312" w:hAnsi="仿宋_GB2312" w:cs="仿宋_GB2312"/>
          <w:szCs w:val="21"/>
        </w:rPr>
        <w:t>3</w:t>
      </w:r>
      <w:r>
        <w:rPr>
          <w:rFonts w:ascii="仿宋_GB2312" w:eastAsia="仿宋_GB2312" w:hAnsi="仿宋_GB2312" w:cs="仿宋_GB2312"/>
          <w:szCs w:val="21"/>
        </w:rPr>
        <w:t>周</w:t>
      </w:r>
      <w:r>
        <w:rPr>
          <w:rFonts w:ascii="仿宋_GB2312" w:eastAsia="仿宋_GB2312" w:hAnsi="仿宋_GB2312" w:cs="仿宋_GB2312" w:hint="eastAsia"/>
          <w:szCs w:val="21"/>
        </w:rPr>
        <w:t>周集中实训</w:t>
      </w:r>
      <w:r>
        <w:rPr>
          <w:rFonts w:ascii="仿宋_GB2312" w:eastAsia="仿宋_GB2312" w:hAnsi="仿宋_GB2312" w:cs="仿宋_GB2312"/>
          <w:szCs w:val="21"/>
        </w:rPr>
        <w:t>，利用校内实训</w:t>
      </w:r>
      <w:proofErr w:type="gramStart"/>
      <w:r>
        <w:rPr>
          <w:rFonts w:ascii="仿宋_GB2312" w:eastAsia="仿宋_GB2312" w:hAnsi="仿宋_GB2312" w:cs="仿宋_GB2312"/>
          <w:szCs w:val="21"/>
        </w:rPr>
        <w:t>室引进</w:t>
      </w:r>
      <w:proofErr w:type="gramEnd"/>
      <w:r>
        <w:rPr>
          <w:rFonts w:ascii="仿宋_GB2312" w:eastAsia="仿宋_GB2312" w:hAnsi="仿宋_GB2312" w:cs="仿宋_GB2312"/>
          <w:szCs w:val="21"/>
        </w:rPr>
        <w:t>阿里巴巴和敦煌网，阿里巴巴讲师团进校上培训，或者将学生送到新思路教育集团有限公司，让学生在真实的工作环境中实训，提高专业能力</w:t>
      </w:r>
      <w:r>
        <w:rPr>
          <w:rFonts w:ascii="仿宋_GB2312" w:eastAsia="仿宋_GB2312" w:hAnsi="仿宋_GB2312" w:cs="仿宋_GB2312" w:hint="eastAsia"/>
          <w:szCs w:val="21"/>
        </w:rPr>
        <w:t>。</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教学内容及要点：《三大条令》、队列基础动作、战术基础动作、军体拳</w:t>
      </w:r>
      <w:r>
        <w:rPr>
          <w:rFonts w:ascii="仿宋_GB2312" w:eastAsia="仿宋_GB2312" w:hint="eastAsia"/>
        </w:rPr>
        <w:t> </w:t>
      </w:r>
      <w:r>
        <w:rPr>
          <w:rFonts w:ascii="仿宋_GB2312" w:eastAsia="仿宋_GB2312" w:hint="eastAsia"/>
        </w:rPr>
        <w:t>、捕俘刀</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w:t>
      </w:r>
      <w:r>
        <w:rPr>
          <w:rFonts w:ascii="仿宋_GB2312" w:eastAsia="仿宋_GB2312" w:hint="eastAsia"/>
        </w:rPr>
        <w:t>：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实习与毕业（设计）模块</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.3.3-1 </w:t>
      </w:r>
      <w:r>
        <w:rPr>
          <w:rFonts w:ascii="仿宋_GB2312" w:eastAsia="仿宋_GB2312" w:hAnsi="Times New Roman" w:cs="Times New Roman"/>
        </w:rPr>
        <w:t>顶岗实习</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教学内容：结合</w:t>
      </w:r>
      <w:proofErr w:type="gramStart"/>
      <w:r>
        <w:rPr>
          <w:rFonts w:ascii="仿宋_GB2312" w:eastAsia="仿宋_GB2312" w:hint="eastAsia"/>
        </w:rPr>
        <w:t>华贸教字</w:t>
      </w:r>
      <w:proofErr w:type="gramEnd"/>
      <w:r>
        <w:rPr>
          <w:rFonts w:ascii="仿宋_GB2312" w:eastAsia="仿宋_GB2312" w:hint="eastAsia"/>
          <w:color w:val="0000FF"/>
        </w:rPr>
        <w:t>[2020]5</w:t>
      </w:r>
      <w:r>
        <w:rPr>
          <w:rFonts w:ascii="仿宋_GB2312" w:eastAsia="仿宋_GB2312" w:hint="eastAsia"/>
          <w:color w:val="0000FF"/>
        </w:rPr>
        <w:t>号</w:t>
      </w:r>
      <w:r>
        <w:rPr>
          <w:rFonts w:ascii="仿宋_GB2312" w:eastAsia="仿宋_GB2312" w:hint="eastAsia"/>
        </w:rPr>
        <w:t>，所有学生从第五学期第</w:t>
      </w:r>
      <w:r>
        <w:rPr>
          <w:rFonts w:ascii="仿宋_GB2312" w:eastAsia="仿宋_GB2312" w:hint="eastAsia"/>
        </w:rPr>
        <w:t>12</w:t>
      </w:r>
      <w:r>
        <w:rPr>
          <w:rFonts w:ascii="仿宋_GB2312" w:eastAsia="仿宋_GB2312" w:hint="eastAsia"/>
        </w:rPr>
        <w:t>周</w:t>
      </w:r>
      <w:proofErr w:type="gramStart"/>
      <w:r>
        <w:rPr>
          <w:rFonts w:ascii="仿宋_GB2312" w:eastAsia="仿宋_GB2312" w:hint="eastAsia"/>
        </w:rPr>
        <w:t>由跟岗实习</w:t>
      </w:r>
      <w:proofErr w:type="gramEnd"/>
      <w:r>
        <w:rPr>
          <w:rFonts w:ascii="仿宋_GB2312" w:eastAsia="仿宋_GB2312" w:hint="eastAsia"/>
        </w:rPr>
        <w:t>转入顶岗实习阶段，学生</w:t>
      </w:r>
      <w:r>
        <w:rPr>
          <w:rFonts w:ascii="仿宋_GB2312" w:eastAsia="仿宋_GB2312" w:hint="eastAsia"/>
        </w:rPr>
        <w:t>到会展及相关企业中相应实习岗位相对独立的参加为期六个月的实际工作的教学活动，此阶段的学生具有“学生”和“员工”双重身份。根据学院要求，每个学生都必须参加顶岗实习并且填报《学生顶岗实习手册》，顶岗实习总结以</w:t>
      </w:r>
      <w:r>
        <w:rPr>
          <w:rFonts w:ascii="仿宋_GB2312" w:eastAsia="仿宋_GB2312" w:hint="eastAsia"/>
        </w:rPr>
        <w:t>800</w:t>
      </w:r>
      <w:r>
        <w:rPr>
          <w:rFonts w:ascii="仿宋_GB2312" w:eastAsia="仿宋_GB2312" w:hint="eastAsia"/>
        </w:rPr>
        <w:t>字左右为宜。顶岗实习评定成绩按优秀、良</w:t>
      </w:r>
      <w:r>
        <w:rPr>
          <w:rFonts w:ascii="仿宋_GB2312" w:eastAsia="仿宋_GB2312" w:hint="eastAsia"/>
        </w:rPr>
        <w:lastRenderedPageBreak/>
        <w:t>好、中等、及格、不及格五等进行评定。</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教学要求：通过本课程的学习，要求学生能够树立正确的职业价值观，能够在企业实践中熟练运用各种就业技巧。</w:t>
      </w:r>
    </w:p>
    <w:p w:rsidR="00150FBC" w:rsidRDefault="001E02D7" w:rsidP="0019422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.3.3-2</w:t>
      </w:r>
      <w:r>
        <w:rPr>
          <w:rFonts w:ascii="仿宋_GB2312" w:eastAsia="仿宋_GB2312" w:hAnsi="Times New Roman" w:cs="Times New Roman" w:hint="eastAsia"/>
        </w:rPr>
        <w:t>毕业实习报告（含设计方案、作品</w:t>
      </w:r>
      <w:r>
        <w:rPr>
          <w:rFonts w:ascii="仿宋_GB2312" w:eastAsia="仿宋_GB2312" w:hAnsi="Times New Roman" w:cs="Times New Roman" w:hint="eastAsia"/>
        </w:rPr>
        <w:t>/</w:t>
      </w:r>
      <w:r>
        <w:rPr>
          <w:rFonts w:ascii="仿宋_GB2312" w:eastAsia="仿宋_GB2312" w:hAnsi="Times New Roman" w:cs="Times New Roman" w:hint="eastAsia"/>
        </w:rPr>
        <w:t>生产产品）</w:t>
      </w:r>
    </w:p>
    <w:p w:rsidR="00150FBC" w:rsidRDefault="001E02D7" w:rsidP="00194223">
      <w:pPr>
        <w:tabs>
          <w:tab w:val="left" w:pos="360"/>
        </w:tabs>
        <w:spacing w:line="360" w:lineRule="exact"/>
        <w:ind w:firstLineChars="200" w:firstLine="420"/>
        <w:rPr>
          <w:rFonts w:ascii="仿宋_GB2312" w:eastAsia="仿宋_GB2312"/>
        </w:rPr>
      </w:pPr>
      <w:r>
        <w:rPr>
          <w:rFonts w:ascii="仿宋_GB2312" w:eastAsia="仿宋_GB2312" w:hint="eastAsia"/>
        </w:rPr>
        <w:t>教学内容：根据</w:t>
      </w:r>
      <w:proofErr w:type="gramStart"/>
      <w:r>
        <w:rPr>
          <w:rFonts w:ascii="仿宋_GB2312" w:eastAsia="仿宋_GB2312" w:hint="eastAsia"/>
        </w:rPr>
        <w:t>华贸</w:t>
      </w:r>
      <w:r w:rsidRPr="00194223">
        <w:rPr>
          <w:rFonts w:ascii="仿宋_GB2312" w:eastAsia="仿宋_GB2312" w:hint="eastAsia"/>
        </w:rPr>
        <w:t>教字</w:t>
      </w:r>
      <w:proofErr w:type="gramEnd"/>
      <w:r w:rsidRPr="00194223">
        <w:rPr>
          <w:rFonts w:ascii="仿宋_GB2312" w:eastAsia="仿宋_GB2312" w:hint="eastAsia"/>
        </w:rPr>
        <w:t>[202</w:t>
      </w:r>
      <w:r w:rsidRPr="00194223">
        <w:rPr>
          <w:rFonts w:ascii="仿宋_GB2312" w:eastAsia="仿宋_GB2312"/>
        </w:rPr>
        <w:t>0</w:t>
      </w:r>
      <w:r w:rsidRPr="00194223">
        <w:rPr>
          <w:rFonts w:ascii="仿宋_GB2312" w:eastAsia="仿宋_GB2312" w:hint="eastAsia"/>
        </w:rPr>
        <w:t>]5</w:t>
      </w:r>
      <w:r>
        <w:rPr>
          <w:rFonts w:ascii="仿宋_GB2312" w:eastAsia="仿宋_GB2312" w:hint="eastAsia"/>
        </w:rPr>
        <w:t>号及学院管理顶岗实习与毕业综合</w:t>
      </w:r>
      <w:r>
        <w:rPr>
          <w:rFonts w:ascii="仿宋_GB2312" w:eastAsia="仿宋_GB2312" w:hint="eastAsia"/>
        </w:rPr>
        <w:t>项目相关要求，应届毕业生的毕业论文</w:t>
      </w:r>
      <w:r>
        <w:rPr>
          <w:rFonts w:ascii="仿宋_GB2312" w:eastAsia="仿宋_GB2312" w:hint="eastAsia"/>
        </w:rPr>
        <w:t>/</w:t>
      </w:r>
      <w:r>
        <w:rPr>
          <w:rFonts w:ascii="仿宋_GB2312" w:eastAsia="仿宋_GB2312" w:hint="eastAsia"/>
        </w:rPr>
        <w:t>设计可以采用调研报告、实习报告、设计作品（提交说明书等）等形式，鼓励学生结合实习单位、实习岗位以及就业岗位（群）工作实际确立标题，正文字数不少于</w:t>
      </w:r>
      <w:r>
        <w:rPr>
          <w:rFonts w:ascii="仿宋_GB2312" w:eastAsia="仿宋_GB2312" w:hint="eastAsia"/>
        </w:rPr>
        <w:t>2500</w:t>
      </w:r>
      <w:r>
        <w:rPr>
          <w:rFonts w:ascii="仿宋_GB2312" w:eastAsia="仿宋_GB2312" w:hint="eastAsia"/>
        </w:rPr>
        <w:t>字。</w:t>
      </w:r>
    </w:p>
    <w:p w:rsidR="00150FBC" w:rsidRDefault="001E02D7" w:rsidP="0019422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教学要求：通过本课程的学习，要求学生能够完成毕业论文的撰写，且毕业论文</w:t>
      </w:r>
      <w:r>
        <w:rPr>
          <w:rFonts w:ascii="仿宋_GB2312" w:eastAsia="仿宋_GB2312" w:hint="eastAsia"/>
        </w:rPr>
        <w:t>/</w:t>
      </w:r>
      <w:r>
        <w:rPr>
          <w:rFonts w:ascii="仿宋_GB2312" w:eastAsia="仿宋_GB2312" w:hint="eastAsia"/>
        </w:rPr>
        <w:t>设计的质量需达到毕业要求。</w:t>
      </w:r>
    </w:p>
    <w:p w:rsidR="00150FBC" w:rsidRDefault="001E02D7">
      <w:pPr>
        <w:tabs>
          <w:tab w:val="left" w:pos="360"/>
        </w:tabs>
        <w:spacing w:line="400" w:lineRule="exact"/>
        <w:ind w:firstLineChars="200" w:firstLine="422"/>
        <w:rPr>
          <w:rFonts w:ascii="仿宋_GB2312" w:eastAsia="仿宋_GB2312" w:hAnsi="Times New Roman" w:cs="Times New Roman"/>
        </w:rPr>
      </w:pPr>
      <w:r>
        <w:rPr>
          <w:rFonts w:ascii="仿宋_GB2312" w:eastAsia="仿宋_GB2312" w:hAnsi="Times New Roman" w:cs="Times New Roman" w:hint="eastAsia"/>
          <w:b/>
        </w:rPr>
        <w:t xml:space="preserve">7.4 </w:t>
      </w:r>
      <w:r>
        <w:rPr>
          <w:rFonts w:ascii="仿宋_GB2312" w:eastAsia="仿宋_GB2312" w:hAnsi="Times New Roman" w:cs="Times New Roman" w:hint="eastAsia"/>
          <w:b/>
        </w:rPr>
        <w:t>创新类课程平台</w:t>
      </w:r>
      <w:r w:rsidR="00194223" w:rsidRPr="00B84901">
        <w:rPr>
          <w:rFonts w:ascii="仿宋_GB2312" w:eastAsia="仿宋_GB2312" w:hAnsi="Times New Roman" w:cs="Times New Roman" w:hint="eastAsia"/>
          <w:b/>
        </w:rPr>
        <w:t>（由教学科研部及相关教学部门制定，详见“指导意见中专业人才培养方案模板”）</w:t>
      </w:r>
    </w:p>
    <w:p w:rsidR="00194223" w:rsidRDefault="00194223">
      <w:pPr>
        <w:spacing w:line="400" w:lineRule="exact"/>
        <w:ind w:firstLineChars="200" w:firstLine="422"/>
        <w:jc w:val="left"/>
        <w:rPr>
          <w:rFonts w:ascii="仿宋_GB2312" w:eastAsia="仿宋_GB2312" w:hAnsi="Times New Roman" w:cs="Times New Roman"/>
          <w:b/>
        </w:rPr>
      </w:pPr>
    </w:p>
    <w:p w:rsidR="00150FBC" w:rsidRDefault="001E02D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150FBC" w:rsidRDefault="001E02D7" w:rsidP="005F2B8F">
      <w:pPr>
        <w:widowControl/>
        <w:spacing w:line="360" w:lineRule="exact"/>
        <w:ind w:firstLineChars="200" w:firstLine="422"/>
        <w:rPr>
          <w:rFonts w:ascii="仿宋_GB2312" w:eastAsia="仿宋_GB2312" w:hAnsi="宋体" w:cs="宋体"/>
          <w:b/>
          <w:kern w:val="0"/>
          <w:szCs w:val="21"/>
        </w:rPr>
      </w:pPr>
      <w:r>
        <w:rPr>
          <w:rFonts w:ascii="仿宋_GB2312" w:eastAsia="仿宋_GB2312" w:hAnsi="宋体" w:cs="宋体" w:hint="eastAsia"/>
          <w:b/>
          <w:kern w:val="0"/>
          <w:szCs w:val="21"/>
        </w:rPr>
        <w:t xml:space="preserve">(1) </w:t>
      </w:r>
      <w:r>
        <w:rPr>
          <w:rFonts w:ascii="仿宋_GB2312" w:eastAsia="仿宋_GB2312" w:hAnsi="宋体" w:cs="宋体" w:hint="eastAsia"/>
          <w:b/>
          <w:kern w:val="0"/>
          <w:szCs w:val="21"/>
        </w:rPr>
        <w:t>师资队伍</w:t>
      </w:r>
    </w:p>
    <w:p w:rsidR="00150FBC" w:rsidRDefault="001E02D7" w:rsidP="005F2B8F">
      <w:pPr>
        <w:widowControl/>
        <w:spacing w:line="360" w:lineRule="exact"/>
        <w:ind w:firstLineChars="200" w:firstLine="420"/>
        <w:rPr>
          <w:rFonts w:ascii="仿宋_GB2312" w:eastAsia="仿宋_GB2312"/>
        </w:rPr>
      </w:pPr>
      <w:r>
        <w:rPr>
          <w:rFonts w:ascii="仿宋_GB2312" w:eastAsia="仿宋_GB2312"/>
        </w:rPr>
        <w:t>本专业有专任教师</w:t>
      </w:r>
      <w:r>
        <w:rPr>
          <w:rFonts w:ascii="仿宋_GB2312" w:eastAsia="仿宋_GB2312"/>
        </w:rPr>
        <w:t>15</w:t>
      </w:r>
      <w:r>
        <w:rPr>
          <w:rFonts w:ascii="仿宋_GB2312" w:eastAsia="仿宋_GB2312"/>
        </w:rPr>
        <w:t>人，其中副教授</w:t>
      </w:r>
      <w:r>
        <w:rPr>
          <w:rFonts w:ascii="仿宋_GB2312" w:eastAsia="仿宋_GB2312"/>
        </w:rPr>
        <w:t>3</w:t>
      </w:r>
      <w:r>
        <w:rPr>
          <w:rFonts w:ascii="仿宋_GB2312" w:eastAsia="仿宋_GB2312"/>
        </w:rPr>
        <w:t>人，讲师</w:t>
      </w:r>
      <w:r>
        <w:rPr>
          <w:rFonts w:ascii="仿宋_GB2312" w:eastAsia="仿宋_GB2312"/>
        </w:rPr>
        <w:t>7</w:t>
      </w:r>
      <w:r>
        <w:rPr>
          <w:rFonts w:ascii="仿宋_GB2312" w:eastAsia="仿宋_GB2312"/>
        </w:rPr>
        <w:t>人，助教</w:t>
      </w:r>
      <w:r>
        <w:rPr>
          <w:rFonts w:ascii="仿宋_GB2312" w:eastAsia="仿宋_GB2312"/>
        </w:rPr>
        <w:t>5</w:t>
      </w:r>
      <w:r>
        <w:rPr>
          <w:rFonts w:ascii="仿宋_GB2312" w:eastAsia="仿宋_GB2312"/>
        </w:rPr>
        <w:t>人，双师</w:t>
      </w:r>
      <w:proofErr w:type="gramStart"/>
      <w:r>
        <w:rPr>
          <w:rFonts w:ascii="仿宋_GB2312" w:eastAsia="仿宋_GB2312"/>
        </w:rPr>
        <w:t>型教师</w:t>
      </w:r>
      <w:proofErr w:type="gramEnd"/>
      <w:r>
        <w:rPr>
          <w:rFonts w:ascii="仿宋_GB2312" w:eastAsia="仿宋_GB2312"/>
        </w:rPr>
        <w:t>7</w:t>
      </w:r>
      <w:r>
        <w:rPr>
          <w:rFonts w:ascii="仿宋_GB2312" w:eastAsia="仿宋_GB2312"/>
        </w:rPr>
        <w:t>人，教学团队老中青结合，教学能力、教改教研能力比较高，近三年中获得省级教改教研项目</w:t>
      </w:r>
      <w:r>
        <w:rPr>
          <w:rFonts w:ascii="仿宋_GB2312" w:eastAsia="仿宋_GB2312"/>
        </w:rPr>
        <w:t>7</w:t>
      </w:r>
      <w:r>
        <w:rPr>
          <w:rFonts w:ascii="仿宋_GB2312" w:eastAsia="仿宋_GB2312"/>
        </w:rPr>
        <w:t>项，指导学生参加省级口语、写作和朗读大赛成绩斐然，获得二、三等奖多项，教师参加信息化大赛也获得了二、三等奖的好成绩。</w:t>
      </w:r>
    </w:p>
    <w:p w:rsidR="00150FBC" w:rsidRDefault="001E02D7" w:rsidP="005F2B8F">
      <w:pPr>
        <w:widowControl/>
        <w:spacing w:line="360" w:lineRule="exact"/>
        <w:ind w:firstLineChars="200" w:firstLine="420"/>
        <w:rPr>
          <w:rFonts w:ascii="仿宋_GB2312" w:eastAsia="仿宋_GB2312"/>
        </w:rPr>
      </w:pPr>
      <w:r>
        <w:rPr>
          <w:rFonts w:ascii="仿宋_GB2312" w:eastAsia="仿宋_GB2312"/>
        </w:rPr>
        <w:t>有稳定的企业兼职教师队伍，其中新思路教育集团有限公司阿里巴巴订单班讲师团每学期都参与我们实践教学，给我们的学生</w:t>
      </w:r>
      <w:r>
        <w:rPr>
          <w:rFonts w:ascii="仿宋_GB2312" w:eastAsia="仿宋_GB2312" w:hint="eastAsia"/>
        </w:rPr>
        <w:t>进行了订单式培养</w:t>
      </w:r>
      <w:r>
        <w:rPr>
          <w:rFonts w:ascii="仿宋_GB2312" w:eastAsia="仿宋_GB2312"/>
        </w:rPr>
        <w:t>，他们成为本专业坚实的实践教师队伍。</w:t>
      </w:r>
    </w:p>
    <w:p w:rsidR="00150FBC" w:rsidRDefault="001E02D7" w:rsidP="005F2B8F">
      <w:pPr>
        <w:widowControl/>
        <w:spacing w:line="360" w:lineRule="exact"/>
        <w:ind w:firstLineChars="200" w:firstLine="422"/>
        <w:rPr>
          <w:rFonts w:ascii="仿宋_GB2312" w:eastAsia="仿宋_GB2312" w:hAnsi="宋体" w:cs="宋体"/>
          <w:b/>
          <w:color w:val="FF0000"/>
          <w:kern w:val="0"/>
          <w:szCs w:val="21"/>
        </w:rPr>
      </w:pPr>
      <w:r>
        <w:rPr>
          <w:rFonts w:ascii="仿宋_GB2312" w:eastAsia="仿宋_GB2312" w:hAnsi="宋体" w:cs="宋体" w:hint="eastAsia"/>
          <w:b/>
          <w:kern w:val="0"/>
          <w:szCs w:val="21"/>
        </w:rPr>
        <w:t xml:space="preserve">(2) </w:t>
      </w:r>
      <w:r>
        <w:rPr>
          <w:rFonts w:ascii="仿宋_GB2312" w:eastAsia="仿宋_GB2312" w:hAnsi="宋体" w:cs="宋体" w:hint="eastAsia"/>
          <w:b/>
          <w:kern w:val="0"/>
          <w:szCs w:val="21"/>
        </w:rPr>
        <w:t>教学设施</w:t>
      </w:r>
    </w:p>
    <w:p w:rsidR="00150FBC" w:rsidRDefault="001E02D7" w:rsidP="005F2B8F">
      <w:pPr>
        <w:widowControl/>
        <w:spacing w:line="360" w:lineRule="exact"/>
        <w:ind w:firstLineChars="200" w:firstLine="420"/>
        <w:rPr>
          <w:rFonts w:ascii="仿宋_GB2312" w:eastAsia="仿宋_GB2312"/>
        </w:rPr>
      </w:pPr>
      <w:r>
        <w:rPr>
          <w:rFonts w:ascii="仿宋_GB2312" w:eastAsia="仿宋_GB2312" w:hint="eastAsia"/>
        </w:rPr>
        <w:t>校内实</w:t>
      </w:r>
      <w:proofErr w:type="gramStart"/>
      <w:r>
        <w:rPr>
          <w:rFonts w:ascii="仿宋_GB2312" w:eastAsia="仿宋_GB2312" w:hint="eastAsia"/>
        </w:rPr>
        <w:t>训面积</w:t>
      </w:r>
      <w:proofErr w:type="gramEnd"/>
      <w:r>
        <w:rPr>
          <w:rFonts w:ascii="仿宋_GB2312" w:eastAsia="仿宋_GB2312" w:hint="eastAsia"/>
        </w:rPr>
        <w:t>达到</w:t>
      </w:r>
      <w:r>
        <w:rPr>
          <w:rFonts w:ascii="仿宋_GB2312" w:eastAsia="仿宋_GB2312" w:hint="eastAsia"/>
        </w:rPr>
        <w:t>1530</w:t>
      </w:r>
      <w:r>
        <w:rPr>
          <w:rFonts w:ascii="仿宋_GB2312" w:eastAsia="仿宋_GB2312" w:hint="eastAsia"/>
        </w:rPr>
        <w:t>平方米，设备投资</w:t>
      </w:r>
      <w:r>
        <w:rPr>
          <w:rFonts w:ascii="仿宋_GB2312" w:eastAsia="仿宋_GB2312" w:hint="eastAsia"/>
        </w:rPr>
        <w:t>180</w:t>
      </w:r>
      <w:r>
        <w:rPr>
          <w:rFonts w:ascii="仿宋_GB2312" w:eastAsia="仿宋_GB2312" w:hint="eastAsia"/>
        </w:rPr>
        <w:t>万元</w:t>
      </w:r>
      <w:r>
        <w:rPr>
          <w:rFonts w:ascii="仿宋_GB2312" w:eastAsia="仿宋_GB2312" w:hint="eastAsia"/>
        </w:rPr>
        <w:t>，总投资</w:t>
      </w:r>
      <w:r>
        <w:rPr>
          <w:rFonts w:ascii="仿宋_GB2312" w:eastAsia="仿宋_GB2312" w:hint="eastAsia"/>
        </w:rPr>
        <w:t>320</w:t>
      </w:r>
      <w:r>
        <w:rPr>
          <w:rFonts w:ascii="仿宋_GB2312" w:eastAsia="仿宋_GB2312" w:hint="eastAsia"/>
        </w:rPr>
        <w:t>万元</w:t>
      </w:r>
      <w:r>
        <w:rPr>
          <w:rFonts w:ascii="仿宋_GB2312" w:eastAsia="仿宋_GB2312"/>
        </w:rPr>
        <w:t>，生均达到</w:t>
      </w:r>
      <w:r>
        <w:rPr>
          <w:rFonts w:ascii="仿宋_GB2312" w:eastAsia="仿宋_GB2312"/>
        </w:rPr>
        <w:t>2300</w:t>
      </w:r>
      <w:r>
        <w:rPr>
          <w:rFonts w:ascii="仿宋_GB2312" w:eastAsia="仿宋_GB2312"/>
        </w:rPr>
        <w:t>元；</w:t>
      </w:r>
      <w:r>
        <w:rPr>
          <w:rFonts w:ascii="仿宋_GB2312" w:eastAsia="仿宋_GB2312" w:hint="eastAsia"/>
        </w:rPr>
        <w:t>校内设有英语语言体验室；跨境</w:t>
      </w:r>
      <w:proofErr w:type="gramStart"/>
      <w:r>
        <w:rPr>
          <w:rFonts w:ascii="仿宋_GB2312" w:eastAsia="仿宋_GB2312" w:hint="eastAsia"/>
        </w:rPr>
        <w:t>电商实训</w:t>
      </w:r>
      <w:proofErr w:type="gramEnd"/>
      <w:r>
        <w:rPr>
          <w:rFonts w:ascii="仿宋_GB2312" w:eastAsia="仿宋_GB2312" w:hint="eastAsia"/>
        </w:rPr>
        <w:t>室；模拟企业实训室；创业培训工作室；多功能一体化商务英语实训基地；语言实训中心；商务实训中心；工作中心和语言文化体验中心。</w:t>
      </w:r>
    </w:p>
    <w:p w:rsidR="00150FBC" w:rsidRPr="005F2B8F" w:rsidRDefault="001E02D7" w:rsidP="005F2B8F">
      <w:pPr>
        <w:widowControl/>
        <w:spacing w:line="360" w:lineRule="exact"/>
        <w:ind w:firstLineChars="200" w:firstLine="420"/>
        <w:rPr>
          <w:rFonts w:ascii="仿宋_GB2312" w:eastAsia="仿宋_GB2312" w:hint="eastAsia"/>
        </w:rPr>
      </w:pPr>
      <w:r>
        <w:rPr>
          <w:rFonts w:ascii="仿宋_GB2312" w:eastAsia="仿宋_GB2312" w:hint="eastAsia"/>
        </w:rPr>
        <w:t>建立了稳定的校外实训基地，其中省级校外基地一个，目前本专业已与广东三元麦当劳食品有限公司等</w:t>
      </w:r>
      <w:r>
        <w:rPr>
          <w:rFonts w:ascii="仿宋_GB2312" w:eastAsia="仿宋_GB2312" w:hint="eastAsia"/>
        </w:rPr>
        <w:t>9</w:t>
      </w:r>
      <w:r>
        <w:rPr>
          <w:rFonts w:ascii="仿宋_GB2312" w:eastAsia="仿宋_GB2312" w:hint="eastAsia"/>
        </w:rPr>
        <w:t>家公司签订的校企合作协议</w:t>
      </w:r>
      <w:r>
        <w:rPr>
          <w:rFonts w:ascii="仿宋_GB2312" w:eastAsia="仿宋_GB2312"/>
        </w:rPr>
        <w:t>。此外，本专业与新思路教育集团有限公司共同合作成立了阿里巴巴订单班，</w:t>
      </w:r>
      <w:r>
        <w:rPr>
          <w:rFonts w:ascii="仿宋_GB2312" w:eastAsia="仿宋_GB2312" w:hint="eastAsia"/>
        </w:rPr>
        <w:t>以保障学生的课程实习任务的完成。</w:t>
      </w:r>
    </w:p>
    <w:p w:rsidR="00150FBC" w:rsidRDefault="001E02D7" w:rsidP="005F2B8F">
      <w:pPr>
        <w:widowControl/>
        <w:spacing w:line="400" w:lineRule="exact"/>
        <w:ind w:firstLineChars="200" w:firstLine="422"/>
        <w:jc w:val="left"/>
        <w:rPr>
          <w:rFonts w:ascii="仿宋_GB2312" w:eastAsia="仿宋_GB2312" w:hAnsi="宋体" w:cs="宋体"/>
          <w:b/>
          <w:color w:val="FF0000"/>
          <w:kern w:val="0"/>
          <w:szCs w:val="21"/>
        </w:rPr>
      </w:pPr>
      <w:r>
        <w:rPr>
          <w:rFonts w:ascii="仿宋_GB2312" w:eastAsia="仿宋_GB2312" w:hAnsi="宋体" w:cs="宋体" w:hint="eastAsia"/>
          <w:b/>
          <w:kern w:val="0"/>
          <w:szCs w:val="21"/>
        </w:rPr>
        <w:t xml:space="preserve">(3) </w:t>
      </w:r>
      <w:r>
        <w:rPr>
          <w:rFonts w:ascii="仿宋_GB2312" w:eastAsia="仿宋_GB2312" w:hAnsi="宋体" w:cs="宋体" w:hint="eastAsia"/>
          <w:b/>
          <w:kern w:val="0"/>
          <w:szCs w:val="21"/>
        </w:rPr>
        <w:t>教学资源</w:t>
      </w:r>
    </w:p>
    <w:p w:rsidR="00150FBC" w:rsidRDefault="001E02D7">
      <w:pPr>
        <w:widowControl/>
        <w:spacing w:line="360" w:lineRule="exact"/>
        <w:ind w:firstLineChars="200" w:firstLine="420"/>
        <w:rPr>
          <w:rFonts w:ascii="仿宋_GB2312" w:eastAsia="仿宋_GB2312"/>
        </w:rPr>
      </w:pPr>
      <w:r>
        <w:rPr>
          <w:rFonts w:ascii="仿宋_GB2312" w:eastAsia="仿宋_GB2312" w:hint="eastAsia"/>
        </w:rPr>
        <w:t>本专业建有专业核心课程的精品</w:t>
      </w:r>
      <w:proofErr w:type="gramStart"/>
      <w:r>
        <w:rPr>
          <w:rFonts w:ascii="仿宋_GB2312" w:eastAsia="仿宋_GB2312" w:hint="eastAsia"/>
        </w:rPr>
        <w:t>课资源和网课资源</w:t>
      </w:r>
      <w:proofErr w:type="gramEnd"/>
      <w:r>
        <w:rPr>
          <w:rFonts w:ascii="仿宋_GB2312" w:eastAsia="仿宋_GB2312" w:hint="eastAsia"/>
        </w:rPr>
        <w:t>如跨境电商实务，外贸单证实务，</w:t>
      </w:r>
      <w:r>
        <w:rPr>
          <w:rFonts w:ascii="仿宋_GB2312" w:eastAsia="仿宋_GB2312" w:hint="eastAsia"/>
        </w:rPr>
        <w:t>商务语言等课程供师生学习。</w:t>
      </w:r>
    </w:p>
    <w:p w:rsidR="00150FBC" w:rsidRDefault="001E02D7">
      <w:pPr>
        <w:widowControl/>
        <w:spacing w:line="360" w:lineRule="exact"/>
        <w:ind w:firstLineChars="200" w:firstLine="420"/>
        <w:rPr>
          <w:rFonts w:ascii="仿宋_GB2312" w:eastAsia="仿宋_GB2312"/>
        </w:rPr>
      </w:pPr>
      <w:r>
        <w:rPr>
          <w:rFonts w:ascii="仿宋_GB2312" w:eastAsia="仿宋_GB2312" w:hint="eastAsia"/>
        </w:rPr>
        <w:t>本专业</w:t>
      </w:r>
      <w:proofErr w:type="gramStart"/>
      <w:r>
        <w:rPr>
          <w:rFonts w:ascii="仿宋_GB2312" w:eastAsia="仿宋_GB2312" w:hint="eastAsia"/>
        </w:rPr>
        <w:t>拟依据</w:t>
      </w:r>
      <w:proofErr w:type="gramEnd"/>
      <w:r>
        <w:rPr>
          <w:rFonts w:ascii="仿宋_GB2312" w:eastAsia="仿宋_GB2312" w:hint="eastAsia"/>
        </w:rPr>
        <w:t>行业和企业调研结果，通过校</w:t>
      </w:r>
      <w:proofErr w:type="gramStart"/>
      <w:r>
        <w:rPr>
          <w:rFonts w:ascii="仿宋_GB2312" w:eastAsia="仿宋_GB2312" w:hint="eastAsia"/>
        </w:rPr>
        <w:t>企人才</w:t>
      </w:r>
      <w:proofErr w:type="gramEnd"/>
      <w:r>
        <w:rPr>
          <w:rFonts w:ascii="仿宋_GB2312" w:eastAsia="仿宋_GB2312" w:hint="eastAsia"/>
        </w:rPr>
        <w:t>共育培养委员会认定，根据职业岗位任职要求，在优质核心课程建设的基础上，整合高职商务英语课程设置和教学内容，使其与行业认证要求相协调，以专业核心课程为先导，带动网络化、精品资源共享核心课程的建设，将先进的教学手段充分应用到教学中。</w:t>
      </w:r>
    </w:p>
    <w:p w:rsidR="00150FBC" w:rsidRDefault="001E02D7">
      <w:pPr>
        <w:widowControl/>
        <w:spacing w:line="360" w:lineRule="exact"/>
        <w:ind w:firstLineChars="200" w:firstLine="420"/>
        <w:rPr>
          <w:rFonts w:ascii="仿宋_GB2312" w:eastAsia="仿宋_GB2312"/>
        </w:rPr>
      </w:pPr>
      <w:r>
        <w:rPr>
          <w:rFonts w:ascii="仿宋_GB2312" w:eastAsia="仿宋_GB2312" w:hint="eastAsia"/>
        </w:rPr>
        <w:lastRenderedPageBreak/>
        <w:t>根据工学结合</w:t>
      </w:r>
      <w:r>
        <w:rPr>
          <w:rFonts w:ascii="微软雅黑" w:eastAsia="微软雅黑" w:hAnsi="微软雅黑" w:cs="微软雅黑" w:hint="eastAsia"/>
        </w:rPr>
        <w:t>､</w:t>
      </w:r>
      <w:r>
        <w:rPr>
          <w:rFonts w:ascii="仿宋_GB2312" w:eastAsia="仿宋_GB2312" w:hAnsi="仿宋_GB2312" w:cs="仿宋_GB2312" w:hint="eastAsia"/>
        </w:rPr>
        <w:t>岗位关键能力</w:t>
      </w:r>
      <w:r>
        <w:rPr>
          <w:rFonts w:ascii="仿宋_GB2312" w:eastAsia="仿宋_GB2312" w:hint="eastAsia"/>
        </w:rPr>
        <w:t>,</w:t>
      </w:r>
      <w:r>
        <w:rPr>
          <w:rFonts w:ascii="仿宋_GB2312" w:eastAsia="仿宋_GB2312" w:hint="eastAsia"/>
        </w:rPr>
        <w:t>按照“项目导向”建设《商务英语》</w:t>
      </w:r>
      <w:r>
        <w:rPr>
          <w:rFonts w:ascii="微软雅黑" w:eastAsia="微软雅黑" w:hAnsi="微软雅黑" w:cs="微软雅黑" w:hint="eastAsia"/>
        </w:rPr>
        <w:t>､</w:t>
      </w:r>
      <w:r>
        <w:rPr>
          <w:rFonts w:ascii="仿宋_GB2312" w:eastAsia="仿宋_GB2312" w:hAnsi="仿宋_GB2312" w:cs="仿宋_GB2312" w:hint="eastAsia"/>
        </w:rPr>
        <w:t>《国际商务函电》</w:t>
      </w:r>
      <w:r>
        <w:rPr>
          <w:rFonts w:ascii="微软雅黑" w:eastAsia="微软雅黑" w:hAnsi="微软雅黑" w:cs="微软雅黑" w:hint="eastAsia"/>
        </w:rPr>
        <w:t>､</w:t>
      </w:r>
      <w:r>
        <w:rPr>
          <w:rFonts w:ascii="仿宋_GB2312" w:eastAsia="仿宋_GB2312" w:hAnsi="仿宋_GB2312" w:cs="仿宋_GB2312" w:hint="eastAsia"/>
        </w:rPr>
        <w:t>《综合英语》《英语阅读》</w:t>
      </w:r>
      <w:r>
        <w:rPr>
          <w:rFonts w:ascii="微软雅黑" w:eastAsia="微软雅黑" w:hAnsi="微软雅黑" w:cs="微软雅黑" w:hint="eastAsia"/>
        </w:rPr>
        <w:t>､</w:t>
      </w:r>
      <w:r>
        <w:rPr>
          <w:rFonts w:ascii="仿宋_GB2312" w:eastAsia="仿宋_GB2312" w:hAnsi="仿宋_GB2312" w:cs="仿宋_GB2312" w:hint="eastAsia"/>
        </w:rPr>
        <w:t>《实用商务英语翻译》等院级精品资源课程</w:t>
      </w:r>
      <w:r>
        <w:rPr>
          <w:rFonts w:ascii="微软雅黑" w:eastAsia="微软雅黑" w:hAnsi="微软雅黑" w:cs="微软雅黑" w:hint="eastAsia"/>
        </w:rPr>
        <w:t>｡</w:t>
      </w:r>
      <w:r>
        <w:rPr>
          <w:rFonts w:ascii="仿宋_GB2312" w:eastAsia="仿宋_GB2312" w:hint="eastAsia"/>
        </w:rPr>
        <w:t xml:space="preserve"> </w:t>
      </w:r>
      <w:r>
        <w:rPr>
          <w:rFonts w:ascii="仿宋_GB2312" w:eastAsia="仿宋_GB2312" w:hint="eastAsia"/>
        </w:rPr>
        <w:t>力争在三年内建成</w:t>
      </w:r>
      <w:r>
        <w:rPr>
          <w:rFonts w:ascii="仿宋_GB2312" w:eastAsia="仿宋_GB2312" w:hint="eastAsia"/>
        </w:rPr>
        <w:t>3-6</w:t>
      </w:r>
      <w:r>
        <w:rPr>
          <w:rFonts w:ascii="仿宋_GB2312" w:eastAsia="仿宋_GB2312" w:hint="eastAsia"/>
        </w:rPr>
        <w:t>门院级精品资源课程</w:t>
      </w:r>
      <w:r>
        <w:rPr>
          <w:rFonts w:ascii="微软雅黑" w:eastAsia="微软雅黑" w:hAnsi="微软雅黑" w:cs="微软雅黑" w:hint="eastAsia"/>
        </w:rPr>
        <w:t>｡</w:t>
      </w:r>
    </w:p>
    <w:p w:rsidR="00150FBC" w:rsidRDefault="001E02D7">
      <w:pPr>
        <w:widowControl/>
        <w:spacing w:line="360" w:lineRule="exact"/>
        <w:ind w:firstLineChars="200" w:firstLine="420"/>
        <w:rPr>
          <w:rFonts w:ascii="仿宋_GB2312" w:eastAsia="仿宋_GB2312" w:hAnsi="宋体" w:cs="宋体"/>
          <w:b/>
          <w:color w:val="FF0000"/>
          <w:kern w:val="0"/>
          <w:szCs w:val="21"/>
        </w:rPr>
      </w:pPr>
      <w:r>
        <w:rPr>
          <w:rFonts w:ascii="仿宋_GB2312" w:eastAsia="仿宋_GB2312" w:hint="eastAsia"/>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150FBC" w:rsidRDefault="001E02D7">
      <w:pPr>
        <w:widowControl/>
        <w:spacing w:line="400" w:lineRule="exact"/>
        <w:ind w:firstLineChars="200" w:firstLine="422"/>
        <w:jc w:val="left"/>
        <w:rPr>
          <w:rFonts w:ascii="仿宋_GB2312" w:eastAsia="仿宋_GB2312" w:hAnsi="宋体" w:cs="宋体"/>
          <w:b/>
          <w:kern w:val="0"/>
          <w:szCs w:val="21"/>
        </w:rPr>
      </w:pPr>
      <w:r>
        <w:rPr>
          <w:rFonts w:ascii="仿宋_GB2312" w:eastAsia="仿宋_GB2312" w:hAnsi="宋体" w:cs="宋体" w:hint="eastAsia"/>
          <w:b/>
          <w:kern w:val="0"/>
          <w:szCs w:val="21"/>
        </w:rPr>
        <w:t>（</w:t>
      </w:r>
      <w:r>
        <w:rPr>
          <w:rFonts w:ascii="仿宋_GB2312" w:eastAsia="仿宋_GB2312" w:hAnsi="宋体" w:cs="宋体" w:hint="eastAsia"/>
          <w:b/>
          <w:kern w:val="0"/>
          <w:szCs w:val="21"/>
        </w:rPr>
        <w:t>4</w:t>
      </w:r>
      <w:r>
        <w:rPr>
          <w:rFonts w:ascii="仿宋_GB2312" w:eastAsia="仿宋_GB2312" w:hAnsi="宋体" w:cs="宋体" w:hint="eastAsia"/>
          <w:b/>
          <w:kern w:val="0"/>
          <w:szCs w:val="21"/>
        </w:rPr>
        <w:t>）教学方法</w:t>
      </w:r>
    </w:p>
    <w:p w:rsidR="00150FBC" w:rsidRDefault="001E02D7">
      <w:pPr>
        <w:widowControl/>
        <w:spacing w:line="360" w:lineRule="exact"/>
        <w:ind w:firstLineChars="200" w:firstLine="420"/>
        <w:rPr>
          <w:rFonts w:ascii="仿宋_GB2312" w:eastAsia="仿宋_GB2312"/>
        </w:rPr>
      </w:pPr>
      <w:r>
        <w:rPr>
          <w:rFonts w:ascii="仿宋_GB2312" w:eastAsia="仿宋_GB2312" w:hint="eastAsia"/>
        </w:rPr>
        <w:t>本专业人才培养的特点是培养学生英语语言技能加商务技能，在此基础上提高教育教学质量，组织专</w:t>
      </w:r>
      <w:r>
        <w:rPr>
          <w:rFonts w:ascii="仿宋_GB2312" w:eastAsia="仿宋_GB2312" w:hint="eastAsia"/>
        </w:rPr>
        <w:t>业教学团队运用现代教育教学技术如</w:t>
      </w:r>
      <w:proofErr w:type="gramStart"/>
      <w:r>
        <w:rPr>
          <w:rFonts w:ascii="仿宋_GB2312" w:eastAsia="仿宋_GB2312" w:hint="eastAsia"/>
        </w:rPr>
        <w:t>超星学习</w:t>
      </w:r>
      <w:proofErr w:type="gramEnd"/>
      <w:r>
        <w:rPr>
          <w:rFonts w:ascii="仿宋_GB2312" w:eastAsia="仿宋_GB2312" w:hint="eastAsia"/>
        </w:rPr>
        <w:t>通到教学工作中去，加强培训提高教师有效使用音视频素材、教学课件、数字化教学案例库、虚拟仿真软件、数字教材等专业教学资源库的能力，积极探索并实践翻转课堂、混合式教学、理论结合实践一体教学；</w:t>
      </w:r>
      <w:r>
        <w:rPr>
          <w:rFonts w:ascii="仿宋_GB2312" w:eastAsia="仿宋_GB2312"/>
        </w:rPr>
        <w:t>以</w:t>
      </w:r>
      <w:r>
        <w:rPr>
          <w:rFonts w:ascii="仿宋_GB2312" w:eastAsia="仿宋_GB2312" w:hint="eastAsia"/>
        </w:rPr>
        <w:t>学生</w:t>
      </w:r>
      <w:r>
        <w:rPr>
          <w:rFonts w:ascii="仿宋_GB2312" w:eastAsia="仿宋_GB2312"/>
        </w:rPr>
        <w:t>为中心</w:t>
      </w:r>
      <w:r>
        <w:rPr>
          <w:rFonts w:ascii="仿宋_GB2312" w:eastAsia="仿宋_GB2312" w:hint="eastAsia"/>
        </w:rPr>
        <w:t>的教学模式，采用项目教学、案例教学、情境教学、模块化教学等教学方式和启发式、探究式、讨论式、参与式等教学方法实施教学，引导鼓励教师开发并利用信息化教学资源、教学平台，不断探究创新教学方法，达到提升教学效果的目的。</w:t>
      </w:r>
    </w:p>
    <w:p w:rsidR="00150FBC" w:rsidRDefault="001E02D7">
      <w:pPr>
        <w:widowControl/>
        <w:spacing w:line="400" w:lineRule="exact"/>
        <w:ind w:firstLineChars="200" w:firstLine="422"/>
        <w:jc w:val="left"/>
        <w:rPr>
          <w:rFonts w:ascii="仿宋_GB2312" w:eastAsia="仿宋_GB2312" w:hAnsi="宋体" w:cs="宋体"/>
          <w:b/>
          <w:kern w:val="0"/>
          <w:szCs w:val="21"/>
        </w:rPr>
      </w:pPr>
      <w:r>
        <w:rPr>
          <w:rFonts w:ascii="仿宋_GB2312" w:eastAsia="仿宋_GB2312" w:hAnsi="宋体" w:cs="宋体" w:hint="eastAsia"/>
          <w:b/>
          <w:kern w:val="0"/>
          <w:szCs w:val="21"/>
        </w:rPr>
        <w:t>（</w:t>
      </w:r>
      <w:r>
        <w:rPr>
          <w:rFonts w:ascii="仿宋_GB2312" w:eastAsia="仿宋_GB2312" w:hAnsi="宋体" w:cs="宋体" w:hint="eastAsia"/>
          <w:b/>
          <w:kern w:val="0"/>
          <w:szCs w:val="21"/>
        </w:rPr>
        <w:t>5</w:t>
      </w:r>
      <w:r>
        <w:rPr>
          <w:rFonts w:ascii="仿宋_GB2312" w:eastAsia="仿宋_GB2312" w:hAnsi="宋体" w:cs="宋体" w:hint="eastAsia"/>
          <w:b/>
          <w:kern w:val="0"/>
          <w:szCs w:val="21"/>
        </w:rPr>
        <w:t>）学习评价</w:t>
      </w:r>
    </w:p>
    <w:p w:rsidR="00150FBC" w:rsidRDefault="001E02D7">
      <w:pPr>
        <w:spacing w:line="360" w:lineRule="exact"/>
        <w:ind w:firstLineChars="200" w:firstLine="420"/>
        <w:rPr>
          <w:rFonts w:ascii="仿宋_GB2312" w:eastAsia="仿宋_GB2312"/>
        </w:rPr>
      </w:pPr>
      <w:r>
        <w:rPr>
          <w:rFonts w:ascii="仿宋_GB2312" w:eastAsia="仿宋_GB2312" w:hint="eastAsia"/>
        </w:rPr>
        <w:t>学生的成绩不再仅仅是由在学校</w:t>
      </w:r>
      <w:proofErr w:type="gramStart"/>
      <w:r>
        <w:rPr>
          <w:rFonts w:ascii="仿宋_GB2312" w:eastAsia="仿宋_GB2312" w:hint="eastAsia"/>
        </w:rPr>
        <w:t>里考核</w:t>
      </w:r>
      <w:proofErr w:type="gramEnd"/>
      <w:r>
        <w:rPr>
          <w:rFonts w:ascii="仿宋_GB2312" w:eastAsia="仿宋_GB2312" w:hint="eastAsia"/>
        </w:rPr>
        <w:t>决定，而是</w:t>
      </w:r>
      <w:r>
        <w:rPr>
          <w:rFonts w:ascii="仿宋_GB2312" w:eastAsia="仿宋_GB2312" w:hint="eastAsia"/>
        </w:rPr>
        <w:t>加上学生在企业实践的考核评价。在学校里的成绩可以重点体现出学生的理论知识和校内实践知识的掌握量；而在企业实践过程中，学生与企业技术管理人员一起工作，由企业指导教师进行考核评价，重点考核学生的工作能力、合作能力和实际操作能力等。因此，改革和完善考试形式、方法、内容，转变传统的学生成绩评价方法，创新以能力为核心，过程为重点的课程考核评价方式。</w:t>
      </w:r>
    </w:p>
    <w:p w:rsidR="00150FBC" w:rsidRDefault="001E02D7">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1</w:t>
      </w:r>
      <w:r>
        <w:rPr>
          <w:rFonts w:ascii="仿宋_GB2312" w:eastAsia="仿宋_GB2312" w:hint="eastAsia"/>
        </w:rPr>
        <w:t>）加强实践考核：实行“卷面考试</w:t>
      </w:r>
      <w:r>
        <w:rPr>
          <w:rFonts w:ascii="仿宋_GB2312" w:eastAsia="仿宋_GB2312" w:hint="eastAsia"/>
        </w:rPr>
        <w:t>+</w:t>
      </w:r>
      <w:r>
        <w:rPr>
          <w:rFonts w:ascii="仿宋_GB2312" w:eastAsia="仿宋_GB2312" w:hint="eastAsia"/>
        </w:rPr>
        <w:t>实操”相结合的考核方法，</w:t>
      </w:r>
      <w:proofErr w:type="gramStart"/>
      <w:r>
        <w:rPr>
          <w:rFonts w:ascii="仿宋_GB2312" w:eastAsia="仿宋_GB2312" w:hint="eastAsia"/>
        </w:rPr>
        <w:t>卷面占</w:t>
      </w:r>
      <w:proofErr w:type="gramEnd"/>
      <w:r>
        <w:rPr>
          <w:rFonts w:ascii="仿宋_GB2312" w:eastAsia="仿宋_GB2312" w:hint="eastAsia"/>
        </w:rPr>
        <w:t>60%</w:t>
      </w:r>
      <w:r>
        <w:rPr>
          <w:rFonts w:ascii="仿宋_GB2312" w:eastAsia="仿宋_GB2312" w:hint="eastAsia"/>
        </w:rPr>
        <w:t>，</w:t>
      </w:r>
      <w:proofErr w:type="gramStart"/>
      <w:r>
        <w:rPr>
          <w:rFonts w:ascii="仿宋_GB2312" w:eastAsia="仿宋_GB2312" w:hint="eastAsia"/>
        </w:rPr>
        <w:t>操作占</w:t>
      </w:r>
      <w:proofErr w:type="gramEnd"/>
      <w:r>
        <w:rPr>
          <w:rFonts w:ascii="仿宋_GB2312" w:eastAsia="仿宋_GB2312" w:hint="eastAsia"/>
        </w:rPr>
        <w:t xml:space="preserve">40% </w:t>
      </w:r>
      <w:r>
        <w:rPr>
          <w:rFonts w:ascii="仿宋_GB2312" w:eastAsia="仿宋_GB2312" w:hint="eastAsia"/>
        </w:rPr>
        <w:t>，提高了每个学生的动手能力。</w:t>
      </w:r>
    </w:p>
    <w:p w:rsidR="00150FBC" w:rsidRDefault="001E02D7">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）培养应用技能：对于《跨境电商岗前实训》课程，综</w:t>
      </w:r>
      <w:r>
        <w:rPr>
          <w:rFonts w:ascii="仿宋_GB2312" w:eastAsia="仿宋_GB2312" w:hint="eastAsia"/>
        </w:rPr>
        <w:t>合考察学生对各分部</w:t>
      </w:r>
      <w:proofErr w:type="gramStart"/>
      <w:r>
        <w:rPr>
          <w:rFonts w:ascii="仿宋_GB2312" w:eastAsia="仿宋_GB2312" w:hint="eastAsia"/>
        </w:rPr>
        <w:t>分应用</w:t>
      </w:r>
      <w:proofErr w:type="gramEnd"/>
      <w:r>
        <w:rPr>
          <w:rFonts w:ascii="仿宋_GB2312" w:eastAsia="仿宋_GB2312" w:hint="eastAsia"/>
        </w:rPr>
        <w:t>的技能考核。</w:t>
      </w:r>
    </w:p>
    <w:p w:rsidR="00150FBC" w:rsidRDefault="001E02D7">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3</w:t>
      </w:r>
      <w:r>
        <w:rPr>
          <w:rFonts w:ascii="仿宋_GB2312" w:eastAsia="仿宋_GB2312" w:hint="eastAsia"/>
        </w:rPr>
        <w:t>）过程考核评价：对于第四学期的实践教学，把学生在强化训练中的实训态度、操作技能、实</w:t>
      </w:r>
      <w:proofErr w:type="gramStart"/>
      <w:r>
        <w:rPr>
          <w:rFonts w:ascii="仿宋_GB2312" w:eastAsia="仿宋_GB2312" w:hint="eastAsia"/>
        </w:rPr>
        <w:t>训报告</w:t>
      </w:r>
      <w:proofErr w:type="gramEnd"/>
      <w:r>
        <w:rPr>
          <w:rFonts w:ascii="仿宋_GB2312" w:eastAsia="仿宋_GB2312" w:hint="eastAsia"/>
        </w:rPr>
        <w:t>纳入考核范围，并按一定比例评价，强调学生技能操作的培养。</w:t>
      </w:r>
    </w:p>
    <w:p w:rsidR="00150FBC" w:rsidRDefault="001E02D7">
      <w:pPr>
        <w:spacing w:line="360" w:lineRule="exact"/>
        <w:ind w:firstLineChars="200" w:firstLine="420"/>
        <w:rPr>
          <w:rFonts w:ascii="仿宋_GB2312" w:eastAsia="仿宋_GB2312"/>
        </w:rPr>
      </w:pPr>
      <w:r>
        <w:rPr>
          <w:rFonts w:ascii="仿宋_GB2312" w:eastAsia="仿宋_GB2312" w:hint="eastAsia"/>
        </w:rPr>
        <w:t>（</w:t>
      </w:r>
      <w:r>
        <w:rPr>
          <w:rFonts w:ascii="仿宋_GB2312" w:eastAsia="仿宋_GB2312" w:hint="eastAsia"/>
        </w:rPr>
        <w:t>4</w:t>
      </w:r>
      <w:r>
        <w:rPr>
          <w:rFonts w:ascii="仿宋_GB2312" w:eastAsia="仿宋_GB2312" w:hint="eastAsia"/>
        </w:rPr>
        <w:t>）职业技能综合性考核：对于大三学年的综合考核，主要包括：企业实践教学培养综合成绩、企业集中教学成绩和毕业顶岗实习成绩评定三部分。</w:t>
      </w:r>
    </w:p>
    <w:p w:rsidR="00150FBC" w:rsidRDefault="001E02D7">
      <w:pPr>
        <w:spacing w:line="360" w:lineRule="exact"/>
        <w:ind w:firstLineChars="200" w:firstLine="420"/>
        <w:rPr>
          <w:rFonts w:ascii="仿宋_GB2312" w:eastAsia="仿宋_GB2312"/>
        </w:rPr>
      </w:pPr>
      <w:r>
        <w:rPr>
          <w:rFonts w:ascii="仿宋_GB2312" w:eastAsia="仿宋_GB2312" w:hint="eastAsia"/>
        </w:rPr>
        <w:t>学生的学习评价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150FBC" w:rsidRDefault="001E02D7">
      <w:pPr>
        <w:widowControl/>
        <w:spacing w:line="360" w:lineRule="exact"/>
        <w:ind w:firstLineChars="200" w:firstLine="420"/>
        <w:rPr>
          <w:rFonts w:ascii="仿宋_GB2312" w:eastAsia="仿宋_GB2312"/>
        </w:rPr>
      </w:pPr>
      <w:r>
        <w:rPr>
          <w:rFonts w:ascii="仿宋_GB2312" w:eastAsia="仿宋_GB2312" w:hint="eastAsia"/>
        </w:rPr>
        <w:lastRenderedPageBreak/>
        <w:t>考核标准应与本专业学生上岗条件相结合，与相对应的职业资格证书、专本衔接、</w:t>
      </w:r>
      <w:proofErr w:type="gramStart"/>
      <w:r>
        <w:rPr>
          <w:rFonts w:ascii="仿宋_GB2312" w:eastAsia="仿宋_GB2312" w:hint="eastAsia"/>
        </w:rPr>
        <w:t>专插本</w:t>
      </w:r>
      <w:proofErr w:type="gramEnd"/>
      <w:r>
        <w:rPr>
          <w:rFonts w:ascii="仿宋_GB2312" w:eastAsia="仿宋_GB2312" w:hint="eastAsia"/>
        </w:rPr>
        <w:t>、</w:t>
      </w:r>
      <w:proofErr w:type="gramStart"/>
      <w:r>
        <w:rPr>
          <w:rFonts w:ascii="仿宋_GB2312" w:eastAsia="仿宋_GB2312" w:hint="eastAsia"/>
        </w:rPr>
        <w:t>自考相沟通</w:t>
      </w:r>
      <w:proofErr w:type="gramEnd"/>
      <w:r>
        <w:rPr>
          <w:rFonts w:ascii="仿宋_GB2312" w:eastAsia="仿宋_GB2312" w:hint="eastAsia"/>
        </w:rPr>
        <w:t>等相对接。</w:t>
      </w:r>
      <w:r>
        <w:rPr>
          <w:rFonts w:ascii="仿宋_GB2312" w:eastAsia="仿宋_GB2312" w:hint="eastAsia"/>
        </w:rPr>
        <w:t xml:space="preserve"> </w:t>
      </w:r>
    </w:p>
    <w:p w:rsidR="00150FBC" w:rsidRDefault="001E02D7">
      <w:pPr>
        <w:widowControl/>
        <w:spacing w:line="400" w:lineRule="exact"/>
        <w:ind w:firstLineChars="200" w:firstLine="422"/>
        <w:jc w:val="left"/>
        <w:rPr>
          <w:rFonts w:ascii="仿宋_GB2312" w:eastAsia="仿宋_GB2312" w:hAnsi="宋体" w:cs="宋体"/>
          <w:b/>
          <w:kern w:val="0"/>
          <w:szCs w:val="21"/>
        </w:rPr>
      </w:pPr>
      <w:r>
        <w:rPr>
          <w:rFonts w:ascii="仿宋_GB2312" w:eastAsia="仿宋_GB2312" w:hAnsi="宋体" w:cs="宋体" w:hint="eastAsia"/>
          <w:b/>
          <w:kern w:val="0"/>
          <w:szCs w:val="21"/>
        </w:rPr>
        <w:t>（</w:t>
      </w:r>
      <w:r>
        <w:rPr>
          <w:rFonts w:ascii="仿宋_GB2312" w:eastAsia="仿宋_GB2312" w:hAnsi="宋体" w:cs="宋体" w:hint="eastAsia"/>
          <w:b/>
          <w:kern w:val="0"/>
          <w:szCs w:val="21"/>
        </w:rPr>
        <w:t>6</w:t>
      </w:r>
      <w:r>
        <w:rPr>
          <w:rFonts w:ascii="仿宋_GB2312" w:eastAsia="仿宋_GB2312" w:hAnsi="宋体" w:cs="宋体" w:hint="eastAsia"/>
          <w:b/>
          <w:kern w:val="0"/>
          <w:szCs w:val="21"/>
        </w:rPr>
        <w:t>）质量管理</w:t>
      </w:r>
    </w:p>
    <w:p w:rsidR="00150FBC" w:rsidRDefault="001E02D7">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w:t>
      </w:r>
      <w:r>
        <w:rPr>
          <w:rFonts w:ascii="仿宋_GB2312" w:eastAsia="仿宋_GB2312" w:hAnsi="宋体" w:cs="宋体" w:hint="eastAsia"/>
          <w:color w:val="000000"/>
          <w:szCs w:val="21"/>
        </w:rPr>
        <w:t>量诊断与改进，执行好巡课、听课、评教、</w:t>
      </w:r>
      <w:proofErr w:type="gramStart"/>
      <w:r>
        <w:rPr>
          <w:rFonts w:ascii="仿宋_GB2312" w:eastAsia="仿宋_GB2312" w:hAnsi="宋体" w:cs="宋体" w:hint="eastAsia"/>
          <w:color w:val="000000"/>
          <w:szCs w:val="21"/>
        </w:rPr>
        <w:t>评学等</w:t>
      </w:r>
      <w:proofErr w:type="gramEnd"/>
      <w:r>
        <w:rPr>
          <w:rFonts w:ascii="仿宋_GB2312" w:eastAsia="仿宋_GB2312" w:hAnsi="宋体" w:cs="宋体"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w:t>
      </w:r>
      <w:r>
        <w:rPr>
          <w:rFonts w:ascii="仿宋_GB2312" w:eastAsia="仿宋_GB2312" w:hAnsi="宋体" w:cs="宋体" w:hint="eastAsia"/>
          <w:color w:val="000000"/>
          <w:szCs w:val="21"/>
        </w:rPr>
        <w:t>果有效改进专业教学，持续提高人才培养质量。</w:t>
      </w:r>
    </w:p>
    <w:p w:rsidR="00150FBC" w:rsidRDefault="001E02D7">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5F2B8F" w:rsidRDefault="005F2B8F">
      <w:pPr>
        <w:spacing w:line="400" w:lineRule="exact"/>
        <w:ind w:firstLineChars="200" w:firstLine="422"/>
        <w:jc w:val="left"/>
        <w:rPr>
          <w:rFonts w:ascii="仿宋_GB2312" w:eastAsia="仿宋_GB2312" w:hAnsi="Times New Roman" w:cs="Times New Roman"/>
          <w:b/>
        </w:rPr>
      </w:pPr>
    </w:p>
    <w:p w:rsidR="005F2B8F" w:rsidRDefault="001E02D7" w:rsidP="005F2B8F">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sidR="005F2B8F">
        <w:rPr>
          <w:rFonts w:ascii="仿宋_GB2312" w:eastAsia="仿宋_GB2312" w:hAnsi="Times New Roman" w:cs="Times New Roman" w:hint="eastAsia"/>
          <w:b/>
          <w:bCs/>
        </w:rPr>
        <w:t>(见附</w:t>
      </w:r>
      <w:r w:rsidR="005F2B8F">
        <w:rPr>
          <w:rFonts w:ascii="仿宋_GB2312" w:eastAsia="仿宋_GB2312" w:hAnsi="宋体" w:cs="Times New Roman" w:hint="eastAsia"/>
          <w:b/>
          <w:bCs/>
        </w:rPr>
        <w:t>表：教学计划</w:t>
      </w:r>
      <w:r w:rsidR="005F2B8F">
        <w:rPr>
          <w:rFonts w:ascii="仿宋_GB2312" w:eastAsia="仿宋_GB2312" w:hAnsi="Times New Roman" w:cs="Times New Roman" w:hint="eastAsia"/>
          <w:b/>
          <w:bCs/>
        </w:rPr>
        <w:t>进程表)</w:t>
      </w:r>
    </w:p>
    <w:p w:rsidR="00150FBC" w:rsidRDefault="00150FBC">
      <w:pPr>
        <w:tabs>
          <w:tab w:val="left" w:pos="360"/>
        </w:tabs>
        <w:spacing w:line="400" w:lineRule="exact"/>
        <w:rPr>
          <w:rFonts w:ascii="仿宋_GB2312" w:eastAsia="仿宋_GB2312" w:hAnsi="Times New Roman" w:cs="Times New Roman"/>
          <w:color w:val="FF0000"/>
        </w:rPr>
      </w:pPr>
      <w:bookmarkStart w:id="0" w:name="_GoBack"/>
      <w:bookmarkEnd w:id="0"/>
    </w:p>
    <w:p w:rsidR="00150FBC" w:rsidRDefault="00150FBC">
      <w:pPr>
        <w:spacing w:line="400" w:lineRule="exact"/>
        <w:ind w:firstLineChars="200" w:firstLine="480"/>
        <w:rPr>
          <w:rFonts w:ascii="宋体" w:eastAsia="宋体" w:hAnsi="宋体" w:cs="Times New Roman"/>
          <w:sz w:val="24"/>
        </w:rPr>
      </w:pPr>
    </w:p>
    <w:p w:rsidR="00150FBC" w:rsidRDefault="001E02D7">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w:t>
      </w:r>
      <w:r>
        <w:rPr>
          <w:rFonts w:ascii="宋体" w:eastAsia="宋体" w:hAnsi="宋体" w:cs="Times New Roman"/>
          <w:sz w:val="24"/>
        </w:rPr>
        <w:t>商务英语</w:t>
      </w:r>
      <w:r>
        <w:rPr>
          <w:rFonts w:ascii="宋体" w:eastAsia="宋体" w:hAnsi="宋体" w:cs="Times New Roman" w:hint="eastAsia"/>
          <w:sz w:val="24"/>
        </w:rPr>
        <w:t>专业教学计划进程表模板</w:t>
      </w:r>
    </w:p>
    <w:p w:rsidR="00150FBC" w:rsidRDefault="001E02D7">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Pr>
          <w:rFonts w:ascii="宋体" w:eastAsia="宋体" w:hAnsi="宋体" w:cs="Times New Roman"/>
          <w:sz w:val="24"/>
        </w:rPr>
        <w:t>商务英语</w:t>
      </w:r>
      <w:r>
        <w:rPr>
          <w:rFonts w:ascii="宋体" w:eastAsia="宋体" w:hAnsi="宋体" w:cs="Times New Roman" w:hint="eastAsia"/>
          <w:sz w:val="24"/>
        </w:rPr>
        <w:t>专业（</w:t>
      </w:r>
      <w:r>
        <w:rPr>
          <w:rFonts w:ascii="宋体" w:eastAsia="宋体" w:hAnsi="宋体" w:cs="Times New Roman"/>
          <w:sz w:val="24"/>
        </w:rPr>
        <w:t>商务英语</w:t>
      </w:r>
      <w:r>
        <w:rPr>
          <w:rFonts w:ascii="宋体" w:eastAsia="宋体" w:hAnsi="宋体" w:cs="Times New Roman" w:hint="eastAsia"/>
          <w:sz w:val="24"/>
        </w:rPr>
        <w:t>方向）课程学时、学分比例分配表</w:t>
      </w:r>
    </w:p>
    <w:sectPr w:rsidR="00150FBC">
      <w:footerReference w:type="default" r:id="rId9"/>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2D7" w:rsidRDefault="001E02D7">
      <w:r>
        <w:separator/>
      </w:r>
    </w:p>
  </w:endnote>
  <w:endnote w:type="continuationSeparator" w:id="0">
    <w:p w:rsidR="001E02D7" w:rsidRDefault="001E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FBC" w:rsidRDefault="001E02D7">
    <w:pPr>
      <w:pStyle w:val="a3"/>
    </w:pPr>
    <w:r>
      <w:pict>
        <v:shapetype id="_x0000_t202" coordsize="21600,21600" o:spt="202" path="m,l,21600r21600,l21600,xe">
          <v:stroke joinstyle="miter"/>
          <v:path gradientshapeok="t" o:connecttype="rect"/>
        </v:shapetype>
        <v:shape id="Text Box 1" o:spid="_x0000_s2050" type="#_x0000_t202" style="position:absolute;margin-left:-9.15pt;margin-top:0;width:42.05pt;height:18.15pt;z-index:251659264;mso-wrap-style:none;mso-position-horizontal:outside;mso-position-horizontal-relative:margin;mso-width-relative:page;mso-height-relative:page"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2TH3RAAAAAwEAAA8AAAAAAAAAAQAgAAAAIgAAAGRycy9kb3ducmV2LnhtbFBL&#10;AQIUABQAAAAIAIdO4kC5jv0d/QEAAA8EAAAOAAAAAAAAAAEAIAAAACABAABkcnMvZTJvRG9jLnht&#10;bFBLBQYAAAAABgAGAFkBAACPBQAAAAA=&#10;" filled="f" stroked="f">
          <v:textbox style="mso-fit-shape-to-text:t" inset="0,0,0,0">
            <w:txbxContent>
              <w:p w:rsidR="00150FBC" w:rsidRDefault="001E02D7">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F2B8F">
                  <w:rPr>
                    <w:rFonts w:ascii="宋体" w:hAnsi="宋体" w:cs="宋体"/>
                    <w:noProof/>
                    <w:sz w:val="28"/>
                    <w:szCs w:val="28"/>
                  </w:rPr>
                  <w:t>- 12 -</w:t>
                </w:r>
                <w:r>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2D7" w:rsidRDefault="001E02D7">
      <w:r>
        <w:separator/>
      </w:r>
    </w:p>
  </w:footnote>
  <w:footnote w:type="continuationSeparator" w:id="0">
    <w:p w:rsidR="001E02D7" w:rsidRDefault="001E0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214BFA"/>
    <w:multiLevelType w:val="singleLevel"/>
    <w:tmpl w:val="51214BFA"/>
    <w:lvl w:ilvl="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73B0D"/>
    <w:rsid w:val="936F1FAE"/>
    <w:rsid w:val="97EB268C"/>
    <w:rsid w:val="9FED5A66"/>
    <w:rsid w:val="BBFF5438"/>
    <w:rsid w:val="BFFED100"/>
    <w:rsid w:val="BFFFA3BC"/>
    <w:rsid w:val="CFFDEF18"/>
    <w:rsid w:val="D0FD167F"/>
    <w:rsid w:val="EBEF3E9D"/>
    <w:rsid w:val="F2FFD0F4"/>
    <w:rsid w:val="F3DC31B7"/>
    <w:rsid w:val="FABE6EB5"/>
    <w:rsid w:val="FBAF8D6C"/>
    <w:rsid w:val="FBF3D34B"/>
    <w:rsid w:val="FD5B8BE4"/>
    <w:rsid w:val="FEBF690E"/>
    <w:rsid w:val="FEFDFDE9"/>
    <w:rsid w:val="FF7FB951"/>
    <w:rsid w:val="FFB6E64C"/>
    <w:rsid w:val="FFC74992"/>
    <w:rsid w:val="FFFAFF19"/>
    <w:rsid w:val="FFFF7AD8"/>
    <w:rsid w:val="FFFF9A9C"/>
    <w:rsid w:val="00024ACA"/>
    <w:rsid w:val="00073C74"/>
    <w:rsid w:val="00150FBC"/>
    <w:rsid w:val="0015148F"/>
    <w:rsid w:val="00173852"/>
    <w:rsid w:val="00194223"/>
    <w:rsid w:val="00194CCC"/>
    <w:rsid w:val="001B6557"/>
    <w:rsid w:val="001E02D7"/>
    <w:rsid w:val="001F7BAE"/>
    <w:rsid w:val="003068F4"/>
    <w:rsid w:val="0032074E"/>
    <w:rsid w:val="003732DB"/>
    <w:rsid w:val="0038331A"/>
    <w:rsid w:val="003D0CBF"/>
    <w:rsid w:val="00401699"/>
    <w:rsid w:val="004D4E1D"/>
    <w:rsid w:val="00526F29"/>
    <w:rsid w:val="00533125"/>
    <w:rsid w:val="00575A22"/>
    <w:rsid w:val="005F2B8F"/>
    <w:rsid w:val="00614ECB"/>
    <w:rsid w:val="00620918"/>
    <w:rsid w:val="007246FA"/>
    <w:rsid w:val="007263D4"/>
    <w:rsid w:val="00765ADE"/>
    <w:rsid w:val="007E121A"/>
    <w:rsid w:val="00922FFC"/>
    <w:rsid w:val="00972A89"/>
    <w:rsid w:val="009A02F3"/>
    <w:rsid w:val="009A3C69"/>
    <w:rsid w:val="00A2421F"/>
    <w:rsid w:val="00AC0845"/>
    <w:rsid w:val="00B33DFC"/>
    <w:rsid w:val="00BA4D8E"/>
    <w:rsid w:val="00BD232B"/>
    <w:rsid w:val="00BF5B6B"/>
    <w:rsid w:val="00C46AAE"/>
    <w:rsid w:val="00C55222"/>
    <w:rsid w:val="00C84777"/>
    <w:rsid w:val="00D459B9"/>
    <w:rsid w:val="00D67BB8"/>
    <w:rsid w:val="00D75633"/>
    <w:rsid w:val="00D826AC"/>
    <w:rsid w:val="00DC4672"/>
    <w:rsid w:val="00DE470D"/>
    <w:rsid w:val="00DE4D91"/>
    <w:rsid w:val="00DE6D83"/>
    <w:rsid w:val="00E30D4B"/>
    <w:rsid w:val="00E318FB"/>
    <w:rsid w:val="00E611A6"/>
    <w:rsid w:val="00E73B0D"/>
    <w:rsid w:val="00E84BD5"/>
    <w:rsid w:val="00EA1B40"/>
    <w:rsid w:val="00EF2922"/>
    <w:rsid w:val="00FA1D49"/>
    <w:rsid w:val="00FC4750"/>
    <w:rsid w:val="039676A9"/>
    <w:rsid w:val="05622609"/>
    <w:rsid w:val="145F3661"/>
    <w:rsid w:val="15A67401"/>
    <w:rsid w:val="1EF9CC5B"/>
    <w:rsid w:val="1F2D65A4"/>
    <w:rsid w:val="204A3F2A"/>
    <w:rsid w:val="2BC83FD3"/>
    <w:rsid w:val="2F6FAC9A"/>
    <w:rsid w:val="36FD2BE0"/>
    <w:rsid w:val="376F7085"/>
    <w:rsid w:val="3B1A4A31"/>
    <w:rsid w:val="3B567B36"/>
    <w:rsid w:val="3C596004"/>
    <w:rsid w:val="3CF541DE"/>
    <w:rsid w:val="3DCF4338"/>
    <w:rsid w:val="3F5F8151"/>
    <w:rsid w:val="3FFE4B2E"/>
    <w:rsid w:val="4DA24A3E"/>
    <w:rsid w:val="50A516CD"/>
    <w:rsid w:val="565F31A6"/>
    <w:rsid w:val="5D75994F"/>
    <w:rsid w:val="5F7BB48A"/>
    <w:rsid w:val="5FD9F4BC"/>
    <w:rsid w:val="5FFB55A8"/>
    <w:rsid w:val="65802386"/>
    <w:rsid w:val="6D57C811"/>
    <w:rsid w:val="6D7D09F7"/>
    <w:rsid w:val="6EA1452C"/>
    <w:rsid w:val="70FF1C07"/>
    <w:rsid w:val="757E26DE"/>
    <w:rsid w:val="77BF9575"/>
    <w:rsid w:val="7B5D1B52"/>
    <w:rsid w:val="7C0E24EA"/>
    <w:rsid w:val="7D8D1A12"/>
    <w:rsid w:val="7DF8DC85"/>
    <w:rsid w:val="7E9F9E69"/>
    <w:rsid w:val="7EFB1854"/>
    <w:rsid w:val="7F771E46"/>
    <w:rsid w:val="7F7AB3CA"/>
    <w:rsid w:val="7F864FFC"/>
    <w:rsid w:val="7FA506B7"/>
    <w:rsid w:val="7FEDB4AA"/>
    <w:rsid w:val="7FEFFEA6"/>
    <w:rsid w:val="7FF7447D"/>
    <w:rsid w:val="7FFFC0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7AEA3006-37A6-4FDD-994D-29A8F2F4B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semiHidden/>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a7">
    <w:name w:val="表格"/>
    <w:basedOn w:val="a"/>
    <w:qFormat/>
    <w:rPr>
      <w:rFonts w:ascii="宋体" w:hAnsi="宋体" w:cs="宋体"/>
      <w:szCs w:val="20"/>
    </w:rPr>
  </w:style>
  <w:style w:type="paragraph" w:styleId="a8">
    <w:name w:val="List Paragraph"/>
    <w:basedOn w:val="a"/>
    <w:uiPriority w:val="99"/>
    <w:unhideWhenUsed/>
    <w:qFormat/>
    <w:pPr>
      <w:ind w:firstLineChars="200" w:firstLine="420"/>
    </w:pPr>
  </w:style>
  <w:style w:type="character" w:customStyle="1" w:styleId="fontstyle01">
    <w:name w:val="fontstyle01"/>
    <w:basedOn w:val="a0"/>
    <w:rPr>
      <w:rFonts w:ascii="宋体" w:eastAsia="宋体" w:hAnsi="宋体"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8%87%AA%E6%88%91%E8%AF%84%E4%BB%B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1823</Words>
  <Characters>10396</Characters>
  <Application>Microsoft Office Word</Application>
  <DocSecurity>0</DocSecurity>
  <Lines>86</Lines>
  <Paragraphs>24</Paragraphs>
  <ScaleCrop>false</ScaleCrop>
  <Company/>
  <LinksUpToDate>false</LinksUpToDate>
  <CharactersWithSpaces>12195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10</cp:revision>
  <dcterms:created xsi:type="dcterms:W3CDTF">2021-05-16T16:40:00Z</dcterms:created>
  <dcterms:modified xsi:type="dcterms:W3CDTF">2021-10-28T16:06:00Z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9BC5C42771284D67BAEF43998AEED036</vt:lpwstr>
  </property>
</Properties>
</file>