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922F8" w14:textId="77777777" w:rsidR="00076A0F" w:rsidRDefault="00CA554F">
      <w:pPr>
        <w:jc w:val="center"/>
        <w:rPr>
          <w:rFonts w:asciiTheme="majorEastAsia" w:eastAsiaTheme="majorEastAsia" w:hAnsiTheme="majorEastAsia"/>
          <w:b/>
          <w:sz w:val="28"/>
          <w:szCs w:val="28"/>
        </w:rPr>
      </w:pPr>
      <w:r>
        <w:rPr>
          <w:rFonts w:ascii="仿宋_GB2312" w:eastAsia="仿宋_GB2312" w:hint="eastAsia"/>
          <w:sz w:val="28"/>
          <w:szCs w:val="28"/>
        </w:rPr>
        <w:t xml:space="preserve"> </w:t>
      </w:r>
      <w:r>
        <w:rPr>
          <w:rFonts w:asciiTheme="majorEastAsia" w:eastAsiaTheme="majorEastAsia" w:hAnsiTheme="majorEastAsia" w:hint="eastAsia"/>
          <w:b/>
          <w:sz w:val="28"/>
          <w:szCs w:val="28"/>
          <w:u w:val="single"/>
        </w:rPr>
        <w:t>物联网应用技术</w:t>
      </w:r>
      <w:r>
        <w:rPr>
          <w:rFonts w:asciiTheme="majorEastAsia" w:eastAsiaTheme="majorEastAsia" w:hAnsiTheme="majorEastAsia" w:hint="eastAsia"/>
          <w:b/>
          <w:sz w:val="28"/>
          <w:szCs w:val="28"/>
        </w:rPr>
        <w:t>专业人才培养方案</w:t>
      </w:r>
    </w:p>
    <w:p w14:paraId="16AF92FC" w14:textId="77777777" w:rsidR="00076A0F" w:rsidRDefault="00CA554F">
      <w:pPr>
        <w:spacing w:line="360" w:lineRule="exact"/>
        <w:ind w:firstLineChars="200" w:firstLine="422"/>
        <w:rPr>
          <w:rFonts w:ascii="仿宋_GB2312" w:eastAsia="仿宋_GB2312"/>
          <w:b/>
        </w:rPr>
      </w:pPr>
      <w:r>
        <w:rPr>
          <w:rFonts w:ascii="仿宋_GB2312" w:eastAsia="仿宋_GB2312" w:hint="eastAsia"/>
          <w:b/>
        </w:rPr>
        <w:t>1.</w:t>
      </w:r>
      <w:r>
        <w:rPr>
          <w:rFonts w:ascii="仿宋_GB2312" w:eastAsia="仿宋_GB2312" w:hint="eastAsia"/>
          <w:b/>
        </w:rPr>
        <w:t>【专业名称及代码】</w:t>
      </w:r>
    </w:p>
    <w:p w14:paraId="68A69002" w14:textId="77777777" w:rsidR="00076A0F" w:rsidRDefault="00CA554F">
      <w:pPr>
        <w:spacing w:line="360" w:lineRule="exact"/>
        <w:ind w:firstLineChars="200" w:firstLine="420"/>
        <w:rPr>
          <w:rFonts w:ascii="仿宋_GB2312" w:eastAsia="仿宋_GB2312"/>
        </w:rPr>
      </w:pPr>
      <w:r>
        <w:rPr>
          <w:rFonts w:ascii="仿宋_GB2312" w:eastAsia="仿宋_GB2312" w:hint="eastAsia"/>
        </w:rPr>
        <w:t>专业名称：物联网应用技术</w:t>
      </w:r>
    </w:p>
    <w:p w14:paraId="58EF7AFC" w14:textId="77777777" w:rsidR="00076A0F" w:rsidRDefault="00CA554F">
      <w:pPr>
        <w:spacing w:line="360" w:lineRule="exact"/>
        <w:ind w:firstLineChars="200" w:firstLine="420"/>
        <w:rPr>
          <w:rFonts w:ascii="仿宋_GB2312" w:eastAsia="仿宋_GB2312"/>
        </w:rPr>
      </w:pPr>
      <w:r>
        <w:rPr>
          <w:rFonts w:ascii="仿宋_GB2312" w:eastAsia="仿宋_GB2312" w:hint="eastAsia"/>
        </w:rPr>
        <w:t>专业序号：</w:t>
      </w:r>
      <w:r>
        <w:rPr>
          <w:rFonts w:ascii="仿宋_GB2312" w:eastAsia="仿宋_GB2312"/>
        </w:rPr>
        <w:t>510102</w:t>
      </w:r>
    </w:p>
    <w:p w14:paraId="764E02B7" w14:textId="77777777" w:rsidR="00076A0F" w:rsidRDefault="00CA554F">
      <w:pPr>
        <w:spacing w:line="360" w:lineRule="exact"/>
        <w:ind w:firstLineChars="200" w:firstLine="422"/>
        <w:rPr>
          <w:rFonts w:ascii="仿宋_GB2312" w:eastAsia="仿宋_GB2312"/>
          <w:b/>
        </w:rPr>
      </w:pPr>
      <w:r>
        <w:rPr>
          <w:rFonts w:ascii="仿宋_GB2312" w:eastAsia="仿宋_GB2312" w:hint="eastAsia"/>
          <w:b/>
        </w:rPr>
        <w:t>2.</w:t>
      </w:r>
      <w:r>
        <w:rPr>
          <w:rFonts w:ascii="仿宋_GB2312" w:eastAsia="仿宋_GB2312" w:hint="eastAsia"/>
          <w:b/>
        </w:rPr>
        <w:t>【招生对象】</w:t>
      </w:r>
    </w:p>
    <w:p w14:paraId="29CB1946" w14:textId="3CD3FADD" w:rsidR="00076A0F" w:rsidRPr="00CA554F" w:rsidRDefault="00CA554F" w:rsidP="00CA554F">
      <w:pPr>
        <w:spacing w:line="360" w:lineRule="exact"/>
        <w:ind w:firstLineChars="200" w:firstLine="420"/>
        <w:rPr>
          <w:rFonts w:ascii="仿宋_GB2312" w:eastAsiaTheme="minorEastAsia" w:hint="eastAsia"/>
        </w:rPr>
      </w:pPr>
      <w:r>
        <w:rPr>
          <w:rFonts w:ascii="仿宋_GB2312" w:eastAsia="仿宋_GB2312" w:hint="eastAsia"/>
        </w:rPr>
        <w:t>普通高中毕业生。</w:t>
      </w:r>
    </w:p>
    <w:p w14:paraId="6F955065" w14:textId="77777777" w:rsidR="00076A0F" w:rsidRDefault="00CA554F">
      <w:pPr>
        <w:spacing w:line="360" w:lineRule="exact"/>
        <w:ind w:firstLineChars="200" w:firstLine="422"/>
        <w:rPr>
          <w:rFonts w:ascii="仿宋_GB2312" w:eastAsia="仿宋_GB2312"/>
          <w:b/>
        </w:rPr>
      </w:pPr>
      <w:r>
        <w:rPr>
          <w:rFonts w:ascii="仿宋_GB2312" w:eastAsia="仿宋_GB2312" w:hint="eastAsia"/>
          <w:b/>
        </w:rPr>
        <w:t>3.</w:t>
      </w:r>
      <w:r>
        <w:rPr>
          <w:rFonts w:ascii="仿宋_GB2312" w:eastAsia="仿宋_GB2312" w:hint="eastAsia"/>
          <w:b/>
        </w:rPr>
        <w:t>【学习年限】</w:t>
      </w:r>
    </w:p>
    <w:p w14:paraId="4E3A14D9" w14:textId="77777777" w:rsidR="00076A0F" w:rsidRDefault="00CA554F">
      <w:pPr>
        <w:spacing w:line="360" w:lineRule="exact"/>
        <w:ind w:firstLineChars="200" w:firstLine="420"/>
        <w:rPr>
          <w:rFonts w:ascii="仿宋_GB2312" w:eastAsia="仿宋_GB2312"/>
        </w:rPr>
      </w:pPr>
      <w:r>
        <w:rPr>
          <w:rFonts w:ascii="仿宋_GB2312" w:eastAsia="仿宋_GB2312" w:hint="eastAsia"/>
        </w:rPr>
        <w:t>三年，全日制。（专科）</w:t>
      </w:r>
    </w:p>
    <w:p w14:paraId="253EA0E0" w14:textId="77777777" w:rsidR="00076A0F" w:rsidRDefault="00CA554F">
      <w:pPr>
        <w:spacing w:line="360" w:lineRule="exact"/>
        <w:ind w:firstLineChars="200" w:firstLine="422"/>
        <w:rPr>
          <w:rFonts w:ascii="仿宋_GB2312" w:eastAsia="仿宋_GB2312"/>
          <w:b/>
        </w:rPr>
      </w:pPr>
      <w:r>
        <w:rPr>
          <w:rFonts w:ascii="仿宋_GB2312" w:eastAsia="仿宋_GB2312" w:hint="eastAsia"/>
          <w:b/>
        </w:rPr>
        <w:t>4.</w:t>
      </w:r>
      <w:r>
        <w:rPr>
          <w:rFonts w:ascii="仿宋_GB2312" w:eastAsia="仿宋_GB2312" w:hint="eastAsia"/>
          <w:b/>
        </w:rPr>
        <w:t>【职业面向】</w:t>
      </w:r>
    </w:p>
    <w:p w14:paraId="6EAE7542" w14:textId="77777777" w:rsidR="00076A0F" w:rsidRDefault="00CA554F">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w:t>
      </w:r>
      <w:r>
        <w:rPr>
          <w:rFonts w:ascii="仿宋_GB2312" w:eastAsia="仿宋_GB2312" w:hAnsi="微软雅黑" w:cs="微软雅黑" w:hint="eastAsia"/>
          <w:bCs/>
          <w:kern w:val="0"/>
          <w:szCs w:val="21"/>
        </w:rPr>
        <w:t xml:space="preserve">1  </w:t>
      </w:r>
      <w:r>
        <w:rPr>
          <w:rFonts w:ascii="仿宋_GB2312" w:eastAsia="仿宋_GB2312" w:hAnsi="微软雅黑" w:cs="微软雅黑" w:hint="eastAsia"/>
          <w:bCs/>
          <w:kern w:val="0"/>
          <w:szCs w:val="21"/>
        </w:rPr>
        <w:t>职业面向分析表</w:t>
      </w:r>
    </w:p>
    <w:tbl>
      <w:tblPr>
        <w:tblpPr w:leftFromText="180" w:rightFromText="180" w:vertAnchor="text" w:horzAnchor="margin" w:tblpXSpec="center" w:tblpY="67"/>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1440"/>
        <w:gridCol w:w="1334"/>
        <w:gridCol w:w="1343"/>
        <w:gridCol w:w="1390"/>
        <w:gridCol w:w="1596"/>
        <w:gridCol w:w="1323"/>
      </w:tblGrid>
      <w:tr w:rsidR="00076A0F" w14:paraId="1ADED18F" w14:textId="77777777">
        <w:trPr>
          <w:trHeight w:hRule="exact" w:val="1003"/>
          <w:jc w:val="center"/>
        </w:trPr>
        <w:tc>
          <w:tcPr>
            <w:tcW w:w="854" w:type="pct"/>
            <w:vAlign w:val="center"/>
          </w:tcPr>
          <w:p w14:paraId="35D5548C" w14:textId="77777777" w:rsidR="00076A0F" w:rsidRDefault="00CA554F">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所属专业大类（序号）</w:t>
            </w:r>
          </w:p>
        </w:tc>
        <w:tc>
          <w:tcPr>
            <w:tcW w:w="791" w:type="pct"/>
            <w:vAlign w:val="center"/>
          </w:tcPr>
          <w:p w14:paraId="5419442B" w14:textId="77777777" w:rsidR="00076A0F" w:rsidRDefault="00CA554F">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所属专业类</w:t>
            </w:r>
          </w:p>
          <w:p w14:paraId="68590022" w14:textId="77777777" w:rsidR="00076A0F" w:rsidRDefault="00CA554F">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（序号）</w:t>
            </w:r>
          </w:p>
        </w:tc>
        <w:tc>
          <w:tcPr>
            <w:tcW w:w="797" w:type="pct"/>
            <w:vAlign w:val="center"/>
          </w:tcPr>
          <w:p w14:paraId="39670260" w14:textId="77777777" w:rsidR="00076A0F" w:rsidRDefault="00CA554F">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对应行业</w:t>
            </w:r>
          </w:p>
          <w:p w14:paraId="3FD2F78A" w14:textId="77777777" w:rsidR="00076A0F" w:rsidRDefault="00CA554F">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（序号）</w:t>
            </w:r>
          </w:p>
        </w:tc>
        <w:tc>
          <w:tcPr>
            <w:tcW w:w="825" w:type="pct"/>
            <w:vAlign w:val="center"/>
          </w:tcPr>
          <w:p w14:paraId="1B6F3ABB" w14:textId="77777777" w:rsidR="00076A0F" w:rsidRDefault="00CA554F">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主要职业类别（序号）</w:t>
            </w:r>
          </w:p>
        </w:tc>
        <w:tc>
          <w:tcPr>
            <w:tcW w:w="947" w:type="pct"/>
            <w:vAlign w:val="center"/>
          </w:tcPr>
          <w:p w14:paraId="152CEA5C" w14:textId="77777777" w:rsidR="00076A0F" w:rsidRDefault="00CA554F">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主要岗位类别</w:t>
            </w:r>
          </w:p>
          <w:p w14:paraId="77277767" w14:textId="77777777" w:rsidR="00076A0F" w:rsidRDefault="00CA554F">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（或技术领域）</w:t>
            </w:r>
          </w:p>
        </w:tc>
        <w:tc>
          <w:tcPr>
            <w:tcW w:w="785" w:type="pct"/>
            <w:vAlign w:val="center"/>
          </w:tcPr>
          <w:p w14:paraId="401C9C29" w14:textId="77777777" w:rsidR="00076A0F" w:rsidRDefault="00CA554F">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职业资格证书</w:t>
            </w:r>
          </w:p>
          <w:p w14:paraId="249FA08C" w14:textId="77777777" w:rsidR="00076A0F" w:rsidRDefault="00CA554F">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或技能等级证书举例</w:t>
            </w:r>
          </w:p>
        </w:tc>
      </w:tr>
      <w:tr w:rsidR="00076A0F" w14:paraId="28401A7B" w14:textId="77777777">
        <w:trPr>
          <w:trHeight w:hRule="exact" w:val="4975"/>
          <w:jc w:val="center"/>
        </w:trPr>
        <w:tc>
          <w:tcPr>
            <w:tcW w:w="854" w:type="pct"/>
            <w:vAlign w:val="center"/>
          </w:tcPr>
          <w:p w14:paraId="711A255A" w14:textId="77777777" w:rsidR="00076A0F" w:rsidRDefault="00CA554F">
            <w:pPr>
              <w:adjustRightInd w:val="0"/>
              <w:jc w:val="center"/>
              <w:rPr>
                <w:rFonts w:ascii="仿宋_GB2312" w:eastAsia="仿宋_GB2312" w:hAnsi="宋体" w:cs="宋体"/>
                <w:bCs/>
                <w:sz w:val="18"/>
                <w:szCs w:val="18"/>
              </w:rPr>
            </w:pPr>
            <w:r>
              <w:rPr>
                <w:rFonts w:ascii="仿宋_GB2312" w:eastAsia="仿宋_GB2312" w:hAnsi="宋体" w:cs="宋体" w:hint="eastAsia"/>
                <w:bCs/>
                <w:sz w:val="18"/>
                <w:szCs w:val="18"/>
              </w:rPr>
              <w:t>电子</w:t>
            </w:r>
            <w:r>
              <w:rPr>
                <w:rFonts w:ascii="仿宋_GB2312" w:eastAsia="仿宋_GB2312" w:hAnsi="宋体" w:cs="宋体" w:hint="eastAsia"/>
                <w:bCs/>
                <w:sz w:val="18"/>
                <w:szCs w:val="18"/>
                <w:lang w:eastAsia="zh-Hans"/>
              </w:rPr>
              <w:t>与</w:t>
            </w:r>
            <w:r>
              <w:rPr>
                <w:rFonts w:ascii="仿宋_GB2312" w:eastAsia="仿宋_GB2312" w:hAnsi="宋体" w:cs="宋体" w:hint="eastAsia"/>
                <w:bCs/>
                <w:sz w:val="18"/>
                <w:szCs w:val="18"/>
              </w:rPr>
              <w:t>信息大类</w:t>
            </w:r>
            <w:r>
              <w:rPr>
                <w:rFonts w:ascii="仿宋_GB2312" w:eastAsia="仿宋_GB2312" w:hAnsi="宋体" w:cs="宋体"/>
                <w:bCs/>
                <w:sz w:val="18"/>
                <w:szCs w:val="18"/>
              </w:rPr>
              <w:t>5</w:t>
            </w:r>
            <w:r>
              <w:rPr>
                <w:rFonts w:ascii="仿宋_GB2312" w:eastAsia="仿宋_GB2312" w:hAnsi="宋体" w:cs="宋体" w:hint="eastAsia"/>
                <w:bCs/>
                <w:sz w:val="18"/>
                <w:szCs w:val="18"/>
              </w:rPr>
              <w:t>1</w:t>
            </w:r>
          </w:p>
        </w:tc>
        <w:tc>
          <w:tcPr>
            <w:tcW w:w="791" w:type="pct"/>
            <w:vAlign w:val="center"/>
          </w:tcPr>
          <w:p w14:paraId="1317D5B3" w14:textId="77777777" w:rsidR="00076A0F" w:rsidRDefault="00CA554F">
            <w:pPr>
              <w:adjustRightInd w:val="0"/>
              <w:jc w:val="center"/>
              <w:rPr>
                <w:rFonts w:ascii="仿宋_GB2312" w:eastAsia="仿宋_GB2312" w:hAnsi="宋体" w:cs="宋体"/>
                <w:bCs/>
                <w:sz w:val="18"/>
                <w:szCs w:val="18"/>
              </w:rPr>
            </w:pPr>
            <w:r>
              <w:rPr>
                <w:rFonts w:ascii="仿宋_GB2312" w:eastAsia="仿宋_GB2312" w:hAnsi="宋体" w:cs="宋体" w:hint="eastAsia"/>
                <w:bCs/>
                <w:sz w:val="18"/>
                <w:szCs w:val="18"/>
              </w:rPr>
              <w:t>电子信息</w:t>
            </w:r>
            <w:r>
              <w:rPr>
                <w:rFonts w:ascii="仿宋_GB2312" w:eastAsia="仿宋_GB2312" w:hAnsi="宋体" w:cs="宋体" w:hint="eastAsia"/>
                <w:bCs/>
                <w:sz w:val="18"/>
                <w:szCs w:val="18"/>
                <w:lang w:eastAsia="zh-Hans"/>
              </w:rPr>
              <w:t>类</w:t>
            </w:r>
          </w:p>
          <w:p w14:paraId="146DEC00" w14:textId="77777777" w:rsidR="00076A0F" w:rsidRDefault="00CA554F">
            <w:pPr>
              <w:adjustRightInd w:val="0"/>
              <w:jc w:val="center"/>
              <w:rPr>
                <w:rFonts w:ascii="仿宋_GB2312" w:eastAsia="仿宋_GB2312" w:hAnsi="宋体" w:cs="宋体"/>
                <w:bCs/>
                <w:sz w:val="18"/>
                <w:szCs w:val="18"/>
              </w:rPr>
            </w:pPr>
            <w:r>
              <w:rPr>
                <w:rFonts w:ascii="仿宋_GB2312" w:eastAsia="仿宋_GB2312" w:hAnsi="宋体" w:cs="宋体"/>
                <w:bCs/>
                <w:sz w:val="18"/>
                <w:szCs w:val="18"/>
              </w:rPr>
              <w:t>5</w:t>
            </w:r>
            <w:r>
              <w:rPr>
                <w:rFonts w:ascii="仿宋_GB2312" w:eastAsia="仿宋_GB2312" w:hAnsi="宋体" w:cs="宋体" w:hint="eastAsia"/>
                <w:bCs/>
                <w:sz w:val="18"/>
                <w:szCs w:val="18"/>
              </w:rPr>
              <w:t>101</w:t>
            </w:r>
          </w:p>
        </w:tc>
        <w:tc>
          <w:tcPr>
            <w:tcW w:w="797" w:type="pct"/>
            <w:vAlign w:val="center"/>
          </w:tcPr>
          <w:p w14:paraId="580389C6" w14:textId="77777777" w:rsidR="00076A0F" w:rsidRDefault="00CA554F">
            <w:pPr>
              <w:adjustRightInd w:val="0"/>
              <w:jc w:val="center"/>
              <w:rPr>
                <w:rFonts w:ascii="仿宋_GB2312" w:eastAsia="仿宋_GB2312" w:hAnsi="宋体" w:cs="宋体"/>
                <w:bCs/>
                <w:sz w:val="18"/>
                <w:szCs w:val="18"/>
              </w:rPr>
            </w:pPr>
            <w:r>
              <w:rPr>
                <w:rFonts w:ascii="仿宋_GB2312" w:eastAsia="仿宋_GB2312" w:hAnsi="宋体" w:cs="宋体" w:hint="eastAsia"/>
                <w:bCs/>
                <w:sz w:val="18"/>
                <w:szCs w:val="18"/>
              </w:rPr>
              <w:t xml:space="preserve">39 </w:t>
            </w:r>
            <w:r>
              <w:rPr>
                <w:rFonts w:ascii="仿宋_GB2312" w:eastAsia="仿宋_GB2312" w:hAnsi="宋体" w:cs="宋体" w:hint="eastAsia"/>
                <w:bCs/>
                <w:sz w:val="18"/>
                <w:szCs w:val="18"/>
              </w:rPr>
              <w:t>计算机、通信和其他电子设备制造业</w:t>
            </w:r>
          </w:p>
          <w:p w14:paraId="1AC95F9A" w14:textId="77777777" w:rsidR="00076A0F" w:rsidRDefault="00CA554F">
            <w:pPr>
              <w:adjustRightInd w:val="0"/>
              <w:jc w:val="center"/>
              <w:rPr>
                <w:rFonts w:ascii="仿宋_GB2312" w:eastAsia="仿宋_GB2312" w:hAnsi="宋体" w:cs="宋体"/>
                <w:bCs/>
                <w:sz w:val="18"/>
                <w:szCs w:val="18"/>
              </w:rPr>
            </w:pPr>
            <w:r>
              <w:rPr>
                <w:rFonts w:ascii="仿宋_GB2312" w:eastAsia="仿宋_GB2312" w:hAnsi="宋体" w:cs="宋体" w:hint="eastAsia"/>
                <w:bCs/>
                <w:sz w:val="18"/>
                <w:szCs w:val="18"/>
              </w:rPr>
              <w:t xml:space="preserve">40 </w:t>
            </w:r>
            <w:r>
              <w:rPr>
                <w:rFonts w:ascii="仿宋_GB2312" w:eastAsia="仿宋_GB2312" w:hAnsi="宋体" w:cs="宋体" w:hint="eastAsia"/>
                <w:bCs/>
                <w:sz w:val="18"/>
                <w:szCs w:val="18"/>
              </w:rPr>
              <w:t>仪器仪表制造业</w:t>
            </w:r>
          </w:p>
          <w:p w14:paraId="3A655549" w14:textId="77777777" w:rsidR="00076A0F" w:rsidRDefault="00CA554F">
            <w:pPr>
              <w:adjustRightInd w:val="0"/>
              <w:jc w:val="center"/>
              <w:rPr>
                <w:rFonts w:ascii="仿宋_GB2312" w:eastAsia="仿宋_GB2312" w:hAnsi="宋体" w:cs="宋体"/>
                <w:bCs/>
                <w:sz w:val="18"/>
                <w:szCs w:val="18"/>
              </w:rPr>
            </w:pPr>
            <w:r>
              <w:rPr>
                <w:rFonts w:ascii="仿宋_GB2312" w:eastAsia="仿宋_GB2312" w:hAnsi="宋体" w:cs="宋体" w:hint="eastAsia"/>
                <w:bCs/>
                <w:sz w:val="18"/>
                <w:szCs w:val="18"/>
              </w:rPr>
              <w:t xml:space="preserve">64 </w:t>
            </w:r>
            <w:r>
              <w:rPr>
                <w:rFonts w:ascii="仿宋_GB2312" w:eastAsia="仿宋_GB2312" w:hAnsi="宋体" w:cs="宋体" w:hint="eastAsia"/>
                <w:bCs/>
                <w:sz w:val="18"/>
                <w:szCs w:val="18"/>
              </w:rPr>
              <w:t>互联网和相关服务</w:t>
            </w:r>
          </w:p>
          <w:p w14:paraId="5C85B027" w14:textId="77777777" w:rsidR="00076A0F" w:rsidRDefault="00CA554F">
            <w:pPr>
              <w:adjustRightInd w:val="0"/>
              <w:jc w:val="center"/>
              <w:rPr>
                <w:rFonts w:ascii="仿宋_GB2312" w:eastAsia="仿宋_GB2312" w:hAnsi="宋体" w:cs="宋体"/>
                <w:bCs/>
                <w:sz w:val="18"/>
                <w:szCs w:val="18"/>
              </w:rPr>
            </w:pPr>
            <w:r>
              <w:rPr>
                <w:rFonts w:ascii="仿宋_GB2312" w:eastAsia="仿宋_GB2312" w:hAnsi="宋体" w:cs="宋体" w:hint="eastAsia"/>
                <w:bCs/>
                <w:sz w:val="18"/>
                <w:szCs w:val="18"/>
              </w:rPr>
              <w:t>65</w:t>
            </w:r>
            <w:r>
              <w:rPr>
                <w:rFonts w:ascii="仿宋_GB2312" w:eastAsia="仿宋_GB2312" w:hAnsi="宋体" w:cs="宋体" w:hint="eastAsia"/>
                <w:bCs/>
                <w:sz w:val="18"/>
                <w:szCs w:val="18"/>
              </w:rPr>
              <w:t>软件和信息技术服务业</w:t>
            </w:r>
          </w:p>
          <w:p w14:paraId="0FC3B1D2" w14:textId="77777777" w:rsidR="00076A0F" w:rsidRDefault="00076A0F">
            <w:pPr>
              <w:adjustRightInd w:val="0"/>
              <w:jc w:val="center"/>
              <w:rPr>
                <w:rFonts w:ascii="仿宋_GB2312" w:eastAsia="仿宋_GB2312" w:hAnsi="宋体" w:cs="宋体"/>
                <w:bCs/>
                <w:sz w:val="18"/>
                <w:szCs w:val="18"/>
              </w:rPr>
            </w:pPr>
          </w:p>
        </w:tc>
        <w:tc>
          <w:tcPr>
            <w:tcW w:w="825" w:type="pct"/>
            <w:vAlign w:val="center"/>
          </w:tcPr>
          <w:p w14:paraId="61897D1C" w14:textId="77777777" w:rsidR="00076A0F" w:rsidRDefault="00CA554F">
            <w:pPr>
              <w:adjustRightInd w:val="0"/>
              <w:jc w:val="center"/>
              <w:rPr>
                <w:rFonts w:ascii="仿宋_GB2312" w:eastAsia="仿宋_GB2312" w:hAnsi="宋体" w:cs="宋体"/>
                <w:bCs/>
                <w:sz w:val="18"/>
                <w:szCs w:val="18"/>
              </w:rPr>
            </w:pPr>
            <w:r>
              <w:rPr>
                <w:rFonts w:ascii="仿宋_GB2312" w:eastAsia="仿宋_GB2312" w:hAnsi="宋体" w:cs="宋体" w:hint="eastAsia"/>
                <w:bCs/>
                <w:sz w:val="18"/>
                <w:szCs w:val="18"/>
              </w:rPr>
              <w:t>3919</w:t>
            </w:r>
            <w:r>
              <w:rPr>
                <w:rFonts w:ascii="仿宋_GB2312" w:eastAsia="仿宋_GB2312" w:hAnsi="宋体" w:cs="宋体" w:hint="eastAsia"/>
                <w:bCs/>
                <w:sz w:val="18"/>
                <w:szCs w:val="18"/>
              </w:rPr>
              <w:t>其他计算机制造；</w:t>
            </w:r>
          </w:p>
          <w:p w14:paraId="7291815F" w14:textId="77777777" w:rsidR="00076A0F" w:rsidRDefault="00CA554F">
            <w:pPr>
              <w:adjustRightInd w:val="0"/>
              <w:jc w:val="center"/>
              <w:rPr>
                <w:rFonts w:ascii="仿宋_GB2312" w:eastAsia="仿宋_GB2312" w:hAnsi="宋体" w:cs="宋体"/>
                <w:bCs/>
                <w:sz w:val="18"/>
                <w:szCs w:val="18"/>
              </w:rPr>
            </w:pPr>
            <w:r>
              <w:rPr>
                <w:rFonts w:ascii="仿宋_GB2312" w:eastAsia="仿宋_GB2312" w:hAnsi="宋体" w:cs="宋体" w:hint="eastAsia"/>
                <w:bCs/>
                <w:sz w:val="18"/>
                <w:szCs w:val="18"/>
              </w:rPr>
              <w:t>3922</w:t>
            </w:r>
            <w:r>
              <w:rPr>
                <w:rFonts w:ascii="仿宋_GB2312" w:eastAsia="仿宋_GB2312" w:hAnsi="宋体" w:cs="宋体" w:hint="eastAsia"/>
                <w:bCs/>
                <w:sz w:val="18"/>
                <w:szCs w:val="18"/>
              </w:rPr>
              <w:t>通信终端设备制造；</w:t>
            </w:r>
          </w:p>
          <w:p w14:paraId="531D106C" w14:textId="77777777" w:rsidR="00076A0F" w:rsidRDefault="00CA554F">
            <w:pPr>
              <w:adjustRightInd w:val="0"/>
              <w:jc w:val="center"/>
              <w:rPr>
                <w:rFonts w:ascii="仿宋_GB2312" w:eastAsia="仿宋_GB2312" w:hAnsi="宋体" w:cs="宋体"/>
                <w:bCs/>
                <w:sz w:val="18"/>
                <w:szCs w:val="18"/>
              </w:rPr>
            </w:pPr>
            <w:r>
              <w:rPr>
                <w:rFonts w:ascii="仿宋_GB2312" w:eastAsia="仿宋_GB2312" w:hAnsi="宋体" w:cs="宋体" w:hint="eastAsia"/>
                <w:bCs/>
                <w:sz w:val="18"/>
                <w:szCs w:val="18"/>
              </w:rPr>
              <w:t>3962</w:t>
            </w:r>
            <w:r>
              <w:rPr>
                <w:rFonts w:ascii="仿宋_GB2312" w:eastAsia="仿宋_GB2312" w:hAnsi="宋体" w:cs="宋体" w:hint="eastAsia"/>
                <w:bCs/>
                <w:sz w:val="18"/>
                <w:szCs w:val="18"/>
              </w:rPr>
              <w:t>智能车载设备制造；</w:t>
            </w:r>
          </w:p>
          <w:p w14:paraId="1D0BE344" w14:textId="77777777" w:rsidR="00076A0F" w:rsidRDefault="00CA554F">
            <w:pPr>
              <w:adjustRightInd w:val="0"/>
              <w:jc w:val="center"/>
              <w:rPr>
                <w:rFonts w:ascii="仿宋_GB2312" w:eastAsia="仿宋_GB2312" w:hAnsi="宋体" w:cs="宋体"/>
                <w:bCs/>
                <w:sz w:val="18"/>
                <w:szCs w:val="18"/>
              </w:rPr>
            </w:pPr>
            <w:r>
              <w:rPr>
                <w:rFonts w:ascii="仿宋_GB2312" w:eastAsia="仿宋_GB2312" w:hAnsi="宋体" w:cs="宋体" w:hint="eastAsia"/>
                <w:bCs/>
                <w:sz w:val="18"/>
                <w:szCs w:val="18"/>
              </w:rPr>
              <w:t>4028</w:t>
            </w:r>
            <w:r>
              <w:rPr>
                <w:rFonts w:ascii="仿宋_GB2312" w:eastAsia="仿宋_GB2312" w:hAnsi="宋体" w:cs="宋体" w:hint="eastAsia"/>
                <w:bCs/>
                <w:sz w:val="18"/>
                <w:szCs w:val="18"/>
              </w:rPr>
              <w:t>电子测量仪器制造；</w:t>
            </w:r>
          </w:p>
          <w:p w14:paraId="6C1A6DFC" w14:textId="77777777" w:rsidR="00076A0F" w:rsidRDefault="00CA554F">
            <w:pPr>
              <w:adjustRightInd w:val="0"/>
              <w:jc w:val="center"/>
              <w:rPr>
                <w:rFonts w:ascii="仿宋_GB2312" w:eastAsia="仿宋_GB2312" w:hAnsi="宋体" w:cs="宋体"/>
                <w:bCs/>
                <w:sz w:val="18"/>
                <w:szCs w:val="18"/>
              </w:rPr>
            </w:pPr>
            <w:r>
              <w:rPr>
                <w:rFonts w:ascii="仿宋_GB2312" w:eastAsia="仿宋_GB2312" w:hAnsi="宋体" w:cs="宋体" w:hint="eastAsia"/>
                <w:bCs/>
                <w:sz w:val="18"/>
                <w:szCs w:val="18"/>
              </w:rPr>
              <w:t>6433</w:t>
            </w:r>
            <w:r>
              <w:rPr>
                <w:rFonts w:ascii="仿宋_GB2312" w:eastAsia="仿宋_GB2312" w:hAnsi="宋体" w:cs="宋体" w:hint="eastAsia"/>
                <w:bCs/>
                <w:sz w:val="18"/>
                <w:szCs w:val="18"/>
              </w:rPr>
              <w:t>互联网科技创新平台</w:t>
            </w:r>
            <w:r>
              <w:rPr>
                <w:rFonts w:ascii="仿宋_GB2312" w:eastAsia="仿宋_GB2312" w:hAnsi="宋体" w:cs="宋体" w:hint="eastAsia"/>
                <w:bCs/>
                <w:sz w:val="18"/>
                <w:szCs w:val="18"/>
              </w:rPr>
              <w:t>;</w:t>
            </w:r>
          </w:p>
          <w:p w14:paraId="4CFA44EC" w14:textId="77777777" w:rsidR="00076A0F" w:rsidRDefault="00CA554F">
            <w:pPr>
              <w:adjustRightInd w:val="0"/>
              <w:jc w:val="center"/>
              <w:rPr>
                <w:rFonts w:ascii="仿宋_GB2312" w:eastAsia="仿宋_GB2312" w:hAnsi="宋体" w:cs="宋体"/>
                <w:bCs/>
                <w:sz w:val="18"/>
                <w:szCs w:val="18"/>
              </w:rPr>
            </w:pPr>
            <w:r>
              <w:rPr>
                <w:rFonts w:ascii="仿宋_GB2312" w:eastAsia="仿宋_GB2312" w:hAnsi="宋体" w:cs="宋体" w:hint="eastAsia"/>
                <w:bCs/>
                <w:sz w:val="18"/>
                <w:szCs w:val="18"/>
              </w:rPr>
              <w:t>6511</w:t>
            </w:r>
            <w:r>
              <w:rPr>
                <w:rFonts w:ascii="仿宋_GB2312" w:eastAsia="仿宋_GB2312" w:hAnsi="宋体" w:cs="宋体" w:hint="eastAsia"/>
                <w:bCs/>
                <w:sz w:val="18"/>
                <w:szCs w:val="18"/>
              </w:rPr>
              <w:t>基础软件开发</w:t>
            </w:r>
            <w:r>
              <w:rPr>
                <w:rFonts w:ascii="仿宋_GB2312" w:eastAsia="仿宋_GB2312" w:hAnsi="宋体" w:cs="宋体" w:hint="eastAsia"/>
                <w:bCs/>
                <w:sz w:val="18"/>
                <w:szCs w:val="18"/>
              </w:rPr>
              <w:t>;</w:t>
            </w:r>
          </w:p>
          <w:p w14:paraId="3832ECA0" w14:textId="77777777" w:rsidR="00076A0F" w:rsidRDefault="00CA554F">
            <w:pPr>
              <w:adjustRightInd w:val="0"/>
              <w:jc w:val="center"/>
              <w:rPr>
                <w:rFonts w:ascii="仿宋_GB2312" w:eastAsia="仿宋_GB2312" w:hAnsi="宋体" w:cs="宋体"/>
                <w:bCs/>
                <w:sz w:val="18"/>
                <w:szCs w:val="18"/>
              </w:rPr>
            </w:pPr>
            <w:r>
              <w:rPr>
                <w:rFonts w:ascii="仿宋_GB2312" w:eastAsia="仿宋_GB2312" w:hAnsi="宋体" w:cs="宋体" w:hint="eastAsia"/>
                <w:bCs/>
                <w:sz w:val="18"/>
                <w:szCs w:val="18"/>
              </w:rPr>
              <w:t>6513</w:t>
            </w:r>
            <w:r>
              <w:rPr>
                <w:rFonts w:ascii="仿宋_GB2312" w:eastAsia="仿宋_GB2312" w:hAnsi="宋体" w:cs="宋体" w:hint="eastAsia"/>
                <w:bCs/>
                <w:sz w:val="18"/>
                <w:szCs w:val="18"/>
              </w:rPr>
              <w:t>应用软件开发</w:t>
            </w:r>
            <w:r>
              <w:rPr>
                <w:rFonts w:ascii="仿宋_GB2312" w:eastAsia="仿宋_GB2312" w:hAnsi="宋体" w:cs="宋体" w:hint="eastAsia"/>
                <w:bCs/>
                <w:sz w:val="18"/>
                <w:szCs w:val="18"/>
              </w:rPr>
              <w:t>;</w:t>
            </w:r>
          </w:p>
          <w:p w14:paraId="14AC7644" w14:textId="77777777" w:rsidR="00076A0F" w:rsidRDefault="00CA554F">
            <w:pPr>
              <w:adjustRightInd w:val="0"/>
              <w:jc w:val="center"/>
              <w:rPr>
                <w:rFonts w:ascii="仿宋_GB2312" w:eastAsia="仿宋_GB2312" w:hAnsi="宋体" w:cs="宋体"/>
                <w:bCs/>
                <w:sz w:val="18"/>
                <w:szCs w:val="18"/>
              </w:rPr>
            </w:pPr>
            <w:r>
              <w:rPr>
                <w:rFonts w:ascii="仿宋_GB2312" w:eastAsia="仿宋_GB2312" w:hAnsi="宋体" w:cs="宋体" w:hint="eastAsia"/>
                <w:bCs/>
                <w:sz w:val="18"/>
                <w:szCs w:val="18"/>
              </w:rPr>
              <w:t>6532</w:t>
            </w:r>
            <w:r>
              <w:rPr>
                <w:rFonts w:ascii="仿宋_GB2312" w:eastAsia="仿宋_GB2312" w:hAnsi="宋体" w:cs="宋体" w:hint="eastAsia"/>
                <w:bCs/>
                <w:sz w:val="18"/>
                <w:szCs w:val="18"/>
              </w:rPr>
              <w:t>物联网技术服务。</w:t>
            </w:r>
            <w:r>
              <w:rPr>
                <w:rFonts w:ascii="仿宋_GB2312" w:eastAsia="仿宋_GB2312" w:hAnsi="宋体" w:cs="宋体" w:hint="eastAsia"/>
                <w:bCs/>
                <w:sz w:val="18"/>
                <w:szCs w:val="18"/>
              </w:rPr>
              <w:t xml:space="preserve"> </w:t>
            </w:r>
          </w:p>
        </w:tc>
        <w:tc>
          <w:tcPr>
            <w:tcW w:w="947" w:type="pct"/>
            <w:vAlign w:val="center"/>
          </w:tcPr>
          <w:p w14:paraId="3741D4C3" w14:textId="77777777" w:rsidR="00076A0F" w:rsidRDefault="00CA554F">
            <w:pPr>
              <w:adjustRightInd w:val="0"/>
              <w:jc w:val="center"/>
              <w:rPr>
                <w:rFonts w:ascii="仿宋_GB2312" w:eastAsia="仿宋_GB2312" w:hAnsi="宋体" w:cs="宋体"/>
                <w:bCs/>
                <w:sz w:val="18"/>
                <w:szCs w:val="18"/>
              </w:rPr>
            </w:pPr>
            <w:r>
              <w:rPr>
                <w:rFonts w:ascii="仿宋_GB2312" w:eastAsia="仿宋_GB2312" w:hAnsi="宋体" w:cs="宋体" w:hint="eastAsia"/>
                <w:bCs/>
                <w:sz w:val="18"/>
                <w:szCs w:val="18"/>
              </w:rPr>
              <w:t>物联网应用系统开发工程师</w:t>
            </w:r>
            <w:r>
              <w:rPr>
                <w:rFonts w:ascii="仿宋_GB2312" w:eastAsia="仿宋_GB2312" w:hAnsi="宋体" w:cs="宋体" w:hint="eastAsia"/>
                <w:bCs/>
                <w:sz w:val="18"/>
                <w:szCs w:val="18"/>
              </w:rPr>
              <w:t>;</w:t>
            </w:r>
          </w:p>
          <w:p w14:paraId="738C104F" w14:textId="77777777" w:rsidR="00076A0F" w:rsidRDefault="00CA554F">
            <w:pPr>
              <w:adjustRightInd w:val="0"/>
              <w:jc w:val="center"/>
              <w:rPr>
                <w:rFonts w:ascii="仿宋_GB2312" w:eastAsia="仿宋_GB2312" w:hAnsi="宋体" w:cs="宋体"/>
                <w:bCs/>
                <w:sz w:val="18"/>
                <w:szCs w:val="18"/>
              </w:rPr>
            </w:pPr>
            <w:r>
              <w:rPr>
                <w:rFonts w:ascii="仿宋_GB2312" w:eastAsia="仿宋_GB2312" w:hAnsi="宋体" w:cs="宋体" w:hint="eastAsia"/>
                <w:bCs/>
                <w:sz w:val="18"/>
                <w:szCs w:val="18"/>
              </w:rPr>
              <w:t>物联网终端产品开发工程师</w:t>
            </w:r>
            <w:r>
              <w:rPr>
                <w:rFonts w:ascii="仿宋_GB2312" w:eastAsia="仿宋_GB2312" w:hAnsi="宋体" w:cs="宋体" w:hint="eastAsia"/>
                <w:bCs/>
                <w:sz w:val="18"/>
                <w:szCs w:val="18"/>
              </w:rPr>
              <w:t>;</w:t>
            </w:r>
          </w:p>
          <w:p w14:paraId="5F5A8DE0" w14:textId="77777777" w:rsidR="00076A0F" w:rsidRDefault="00CA554F">
            <w:pPr>
              <w:adjustRightInd w:val="0"/>
              <w:jc w:val="center"/>
              <w:rPr>
                <w:rFonts w:ascii="仿宋_GB2312" w:eastAsia="仿宋_GB2312" w:hAnsi="宋体" w:cs="宋体"/>
                <w:bCs/>
                <w:sz w:val="18"/>
                <w:szCs w:val="18"/>
              </w:rPr>
            </w:pPr>
            <w:r>
              <w:rPr>
                <w:rFonts w:ascii="仿宋_GB2312" w:eastAsia="仿宋_GB2312" w:hAnsi="宋体" w:cs="宋体" w:hint="eastAsia"/>
                <w:bCs/>
                <w:sz w:val="18"/>
                <w:szCs w:val="18"/>
              </w:rPr>
              <w:t>物联网设备维护维修、技术支持工程师；</w:t>
            </w:r>
          </w:p>
          <w:p w14:paraId="3001A8DC" w14:textId="77777777" w:rsidR="00076A0F" w:rsidRDefault="00CA554F">
            <w:pPr>
              <w:adjustRightInd w:val="0"/>
              <w:jc w:val="center"/>
              <w:rPr>
                <w:rFonts w:ascii="仿宋_GB2312" w:eastAsia="仿宋_GB2312" w:hAnsi="宋体" w:cs="宋体"/>
                <w:bCs/>
                <w:sz w:val="18"/>
                <w:szCs w:val="18"/>
              </w:rPr>
            </w:pPr>
            <w:r>
              <w:rPr>
                <w:rFonts w:ascii="仿宋_GB2312" w:eastAsia="仿宋_GB2312" w:hAnsi="宋体" w:cs="宋体" w:hint="eastAsia"/>
                <w:bCs/>
                <w:sz w:val="18"/>
                <w:szCs w:val="18"/>
              </w:rPr>
              <w:t>物联网系统管理员；</w:t>
            </w:r>
          </w:p>
          <w:p w14:paraId="4AB7DBA2" w14:textId="77777777" w:rsidR="00076A0F" w:rsidRDefault="00CA554F">
            <w:pPr>
              <w:adjustRightInd w:val="0"/>
              <w:jc w:val="center"/>
              <w:rPr>
                <w:rFonts w:ascii="仿宋_GB2312" w:eastAsia="仿宋_GB2312" w:hAnsi="宋体" w:cs="宋体"/>
                <w:bCs/>
                <w:sz w:val="18"/>
                <w:szCs w:val="18"/>
              </w:rPr>
            </w:pPr>
            <w:r>
              <w:rPr>
                <w:rFonts w:ascii="仿宋_GB2312" w:eastAsia="仿宋_GB2312" w:hAnsi="宋体" w:cs="宋体" w:hint="eastAsia"/>
                <w:bCs/>
                <w:sz w:val="18"/>
                <w:szCs w:val="18"/>
              </w:rPr>
              <w:t>物联网产品制作技术员；</w:t>
            </w:r>
          </w:p>
          <w:p w14:paraId="0A71BC48" w14:textId="77777777" w:rsidR="00076A0F" w:rsidRDefault="00CA554F">
            <w:pPr>
              <w:adjustRightInd w:val="0"/>
              <w:jc w:val="center"/>
              <w:rPr>
                <w:rFonts w:ascii="仿宋_GB2312" w:eastAsia="仿宋_GB2312" w:hAnsi="宋体" w:cs="宋体"/>
                <w:bCs/>
                <w:sz w:val="18"/>
                <w:szCs w:val="18"/>
              </w:rPr>
            </w:pPr>
            <w:r>
              <w:rPr>
                <w:rFonts w:ascii="仿宋_GB2312" w:eastAsia="仿宋_GB2312" w:hAnsi="宋体" w:cs="宋体" w:hint="eastAsia"/>
                <w:bCs/>
                <w:sz w:val="18"/>
                <w:szCs w:val="18"/>
              </w:rPr>
              <w:t>物联网系统集成工程师；</w:t>
            </w:r>
          </w:p>
          <w:p w14:paraId="4850D53F" w14:textId="77777777" w:rsidR="00076A0F" w:rsidRDefault="00CA554F">
            <w:pPr>
              <w:adjustRightInd w:val="0"/>
              <w:jc w:val="center"/>
              <w:rPr>
                <w:rFonts w:ascii="仿宋_GB2312" w:eastAsia="仿宋_GB2312" w:hAnsi="宋体" w:cs="宋体"/>
                <w:bCs/>
                <w:sz w:val="18"/>
                <w:szCs w:val="18"/>
              </w:rPr>
            </w:pPr>
            <w:r>
              <w:rPr>
                <w:rFonts w:ascii="仿宋_GB2312" w:eastAsia="仿宋_GB2312" w:hAnsi="宋体" w:cs="宋体" w:hint="eastAsia"/>
                <w:bCs/>
                <w:sz w:val="18"/>
                <w:szCs w:val="18"/>
              </w:rPr>
              <w:t>物联网产品销售工程师。</w:t>
            </w:r>
          </w:p>
          <w:p w14:paraId="6011A97A" w14:textId="77777777" w:rsidR="00076A0F" w:rsidRDefault="00076A0F">
            <w:pPr>
              <w:adjustRightInd w:val="0"/>
              <w:jc w:val="center"/>
              <w:rPr>
                <w:rFonts w:ascii="仿宋_GB2312" w:eastAsia="仿宋_GB2312" w:hAnsi="宋体" w:cs="宋体"/>
                <w:bCs/>
                <w:sz w:val="18"/>
                <w:szCs w:val="18"/>
              </w:rPr>
            </w:pPr>
          </w:p>
        </w:tc>
        <w:tc>
          <w:tcPr>
            <w:tcW w:w="785" w:type="pct"/>
            <w:vAlign w:val="center"/>
          </w:tcPr>
          <w:p w14:paraId="209F9420" w14:textId="77777777" w:rsidR="00076A0F" w:rsidRDefault="00CA554F">
            <w:pPr>
              <w:adjustRightInd w:val="0"/>
              <w:jc w:val="center"/>
              <w:rPr>
                <w:rFonts w:ascii="仿宋_GB2312" w:eastAsia="仿宋_GB2312" w:hAnsi="宋体" w:cs="宋体"/>
                <w:bCs/>
                <w:sz w:val="18"/>
                <w:szCs w:val="18"/>
              </w:rPr>
            </w:pPr>
            <w:r>
              <w:rPr>
                <w:rFonts w:ascii="仿宋_GB2312" w:eastAsia="仿宋_GB2312" w:hAnsi="宋体" w:cs="宋体" w:hint="eastAsia"/>
                <w:bCs/>
                <w:sz w:val="18"/>
                <w:szCs w:val="18"/>
              </w:rPr>
              <w:t>物联网工程师（中级）</w:t>
            </w:r>
          </w:p>
          <w:p w14:paraId="25024B32" w14:textId="77777777" w:rsidR="00076A0F" w:rsidRDefault="00CA554F">
            <w:pPr>
              <w:adjustRightInd w:val="0"/>
              <w:jc w:val="center"/>
              <w:rPr>
                <w:rFonts w:ascii="仿宋_GB2312" w:eastAsia="仿宋_GB2312" w:hAnsi="宋体" w:cs="宋体"/>
                <w:bCs/>
                <w:sz w:val="18"/>
                <w:szCs w:val="18"/>
              </w:rPr>
            </w:pPr>
            <w:r>
              <w:rPr>
                <w:rFonts w:ascii="仿宋_GB2312" w:eastAsia="仿宋_GB2312" w:hAnsi="宋体" w:cs="宋体" w:hint="eastAsia"/>
                <w:bCs/>
                <w:sz w:val="18"/>
                <w:szCs w:val="18"/>
              </w:rPr>
              <w:t>物联网软件开发工程师（中级）等</w:t>
            </w:r>
          </w:p>
          <w:p w14:paraId="640B8026" w14:textId="77777777" w:rsidR="00076A0F" w:rsidRDefault="00076A0F">
            <w:pPr>
              <w:adjustRightInd w:val="0"/>
              <w:jc w:val="center"/>
              <w:rPr>
                <w:rFonts w:ascii="仿宋_GB2312" w:eastAsia="仿宋_GB2312" w:hAnsi="宋体" w:cs="宋体"/>
                <w:bCs/>
                <w:sz w:val="18"/>
                <w:szCs w:val="18"/>
              </w:rPr>
            </w:pPr>
          </w:p>
        </w:tc>
      </w:tr>
    </w:tbl>
    <w:p w14:paraId="3E44B102" w14:textId="77777777" w:rsidR="00076A0F" w:rsidRDefault="00076A0F">
      <w:pPr>
        <w:widowControl/>
        <w:jc w:val="center"/>
        <w:outlineLvl w:val="1"/>
        <w:rPr>
          <w:rFonts w:ascii="仿宋_GB2312" w:eastAsia="仿宋_GB2312" w:hAnsi="微软雅黑" w:cs="微软雅黑"/>
          <w:bCs/>
          <w:kern w:val="0"/>
          <w:szCs w:val="21"/>
        </w:rPr>
      </w:pPr>
    </w:p>
    <w:p w14:paraId="6C4768C6" w14:textId="77777777" w:rsidR="00076A0F" w:rsidRDefault="00CA554F">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w:t>
      </w:r>
      <w:r>
        <w:rPr>
          <w:rFonts w:ascii="仿宋_GB2312" w:eastAsia="仿宋_GB2312" w:hAnsi="微软雅黑" w:cs="微软雅黑" w:hint="eastAsia"/>
          <w:bCs/>
          <w:kern w:val="0"/>
          <w:szCs w:val="21"/>
        </w:rPr>
        <w:t xml:space="preserve">2  </w:t>
      </w:r>
      <w:r>
        <w:rPr>
          <w:rFonts w:ascii="仿宋_GB2312" w:eastAsia="仿宋_GB2312" w:hAnsi="微软雅黑" w:cs="微软雅黑" w:hint="eastAsia"/>
          <w:bCs/>
          <w:kern w:val="0"/>
          <w:szCs w:val="21"/>
        </w:rPr>
        <w:t>岗位能力分析表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24"/>
        <w:gridCol w:w="1505"/>
        <w:gridCol w:w="2995"/>
        <w:gridCol w:w="3202"/>
      </w:tblGrid>
      <w:tr w:rsidR="00076A0F" w14:paraId="3ADCADB9" w14:textId="77777777">
        <w:trPr>
          <w:trHeight w:hRule="exact" w:val="379"/>
          <w:tblHeader/>
          <w:jc w:val="center"/>
        </w:trPr>
        <w:tc>
          <w:tcPr>
            <w:tcW w:w="429" w:type="pct"/>
            <w:vMerge w:val="restart"/>
            <w:vAlign w:val="center"/>
          </w:tcPr>
          <w:p w14:paraId="0A8B65F9" w14:textId="77777777" w:rsidR="00076A0F" w:rsidRDefault="00CA554F">
            <w:pPr>
              <w:jc w:val="center"/>
              <w:rPr>
                <w:rFonts w:ascii="仿宋_GB2312" w:eastAsia="仿宋_GB2312" w:hAnsi="仿宋" w:cs="宋体"/>
                <w:b/>
                <w:bCs/>
                <w:sz w:val="18"/>
                <w:szCs w:val="18"/>
              </w:rPr>
            </w:pPr>
            <w:r>
              <w:rPr>
                <w:rFonts w:ascii="仿宋_GB2312" w:eastAsia="仿宋_GB2312" w:hAnsi="仿宋" w:cs="宋体" w:hint="eastAsia"/>
                <w:b/>
                <w:bCs/>
                <w:sz w:val="18"/>
                <w:szCs w:val="18"/>
              </w:rPr>
              <w:t>序号</w:t>
            </w:r>
          </w:p>
        </w:tc>
        <w:tc>
          <w:tcPr>
            <w:tcW w:w="893" w:type="pct"/>
            <w:vMerge w:val="restart"/>
            <w:vAlign w:val="center"/>
          </w:tcPr>
          <w:p w14:paraId="20D3C69E" w14:textId="77777777" w:rsidR="00076A0F" w:rsidRDefault="00CA554F">
            <w:pPr>
              <w:jc w:val="center"/>
              <w:rPr>
                <w:rFonts w:ascii="仿宋_GB2312" w:eastAsia="仿宋_GB2312" w:hAnsi="仿宋" w:cs="宋体"/>
                <w:b/>
                <w:bCs/>
                <w:sz w:val="18"/>
                <w:szCs w:val="18"/>
              </w:rPr>
            </w:pPr>
            <w:r>
              <w:rPr>
                <w:rFonts w:ascii="仿宋_GB2312" w:eastAsia="仿宋_GB2312" w:hAnsi="仿宋" w:cs="宋体" w:hint="eastAsia"/>
                <w:b/>
                <w:bCs/>
                <w:sz w:val="18"/>
                <w:szCs w:val="18"/>
              </w:rPr>
              <w:t>岗位名称</w:t>
            </w:r>
          </w:p>
        </w:tc>
        <w:tc>
          <w:tcPr>
            <w:tcW w:w="3677" w:type="pct"/>
            <w:gridSpan w:val="2"/>
            <w:vAlign w:val="center"/>
          </w:tcPr>
          <w:p w14:paraId="777767F9" w14:textId="77777777" w:rsidR="00076A0F" w:rsidRDefault="00CA554F">
            <w:pPr>
              <w:jc w:val="center"/>
              <w:rPr>
                <w:rFonts w:ascii="仿宋_GB2312" w:eastAsia="仿宋_GB2312" w:hAnsi="仿宋" w:cs="宋体"/>
                <w:b/>
                <w:bCs/>
                <w:sz w:val="18"/>
                <w:szCs w:val="18"/>
              </w:rPr>
            </w:pPr>
            <w:r>
              <w:rPr>
                <w:rFonts w:ascii="仿宋_GB2312" w:eastAsia="仿宋_GB2312" w:hAnsi="仿宋" w:cs="宋体" w:hint="eastAsia"/>
                <w:b/>
                <w:bCs/>
                <w:sz w:val="18"/>
                <w:szCs w:val="18"/>
              </w:rPr>
              <w:t>岗位类别</w:t>
            </w:r>
          </w:p>
        </w:tc>
      </w:tr>
      <w:tr w:rsidR="00076A0F" w14:paraId="57B8073B" w14:textId="77777777">
        <w:trPr>
          <w:trHeight w:hRule="exact" w:val="388"/>
          <w:tblHeader/>
          <w:jc w:val="center"/>
        </w:trPr>
        <w:tc>
          <w:tcPr>
            <w:tcW w:w="429" w:type="pct"/>
            <w:vMerge/>
            <w:vAlign w:val="center"/>
          </w:tcPr>
          <w:p w14:paraId="3F016C32" w14:textId="77777777" w:rsidR="00076A0F" w:rsidRDefault="00076A0F">
            <w:pPr>
              <w:jc w:val="center"/>
              <w:rPr>
                <w:rFonts w:ascii="仿宋_GB2312" w:eastAsia="仿宋_GB2312" w:hAnsi="仿宋" w:cs="宋体"/>
                <w:b/>
                <w:bCs/>
                <w:sz w:val="18"/>
                <w:szCs w:val="18"/>
              </w:rPr>
            </w:pPr>
          </w:p>
        </w:tc>
        <w:tc>
          <w:tcPr>
            <w:tcW w:w="893" w:type="pct"/>
            <w:vMerge/>
            <w:vAlign w:val="center"/>
          </w:tcPr>
          <w:p w14:paraId="34A099C6" w14:textId="77777777" w:rsidR="00076A0F" w:rsidRDefault="00076A0F">
            <w:pPr>
              <w:jc w:val="center"/>
              <w:rPr>
                <w:rFonts w:ascii="仿宋_GB2312" w:eastAsia="仿宋_GB2312" w:hAnsi="仿宋" w:cs="宋体"/>
                <w:b/>
                <w:bCs/>
                <w:sz w:val="18"/>
                <w:szCs w:val="18"/>
              </w:rPr>
            </w:pPr>
          </w:p>
        </w:tc>
        <w:tc>
          <w:tcPr>
            <w:tcW w:w="1777" w:type="pct"/>
            <w:vAlign w:val="center"/>
          </w:tcPr>
          <w:p w14:paraId="10381215" w14:textId="77777777" w:rsidR="00076A0F" w:rsidRDefault="00CA554F">
            <w:pPr>
              <w:jc w:val="center"/>
              <w:rPr>
                <w:rFonts w:ascii="仿宋_GB2312" w:eastAsia="仿宋_GB2312" w:hAnsi="仿宋" w:cs="宋体"/>
                <w:b/>
                <w:bCs/>
                <w:sz w:val="18"/>
                <w:szCs w:val="18"/>
              </w:rPr>
            </w:pPr>
            <w:r>
              <w:rPr>
                <w:rFonts w:ascii="仿宋_GB2312" w:eastAsia="仿宋_GB2312" w:hAnsi="仿宋" w:cs="宋体" w:hint="eastAsia"/>
                <w:b/>
                <w:bCs/>
                <w:sz w:val="18"/>
                <w:szCs w:val="18"/>
              </w:rPr>
              <w:t>初始岗位</w:t>
            </w:r>
          </w:p>
        </w:tc>
        <w:tc>
          <w:tcPr>
            <w:tcW w:w="1900" w:type="pct"/>
            <w:vAlign w:val="center"/>
          </w:tcPr>
          <w:p w14:paraId="521A583D" w14:textId="77777777" w:rsidR="00076A0F" w:rsidRDefault="00CA554F">
            <w:pPr>
              <w:jc w:val="center"/>
              <w:rPr>
                <w:rFonts w:ascii="仿宋_GB2312" w:eastAsia="仿宋_GB2312" w:hAnsi="仿宋" w:cs="宋体"/>
                <w:b/>
                <w:bCs/>
                <w:sz w:val="18"/>
                <w:szCs w:val="18"/>
              </w:rPr>
            </w:pPr>
            <w:r>
              <w:rPr>
                <w:rFonts w:ascii="仿宋_GB2312" w:eastAsia="仿宋_GB2312" w:hAnsi="仿宋" w:cs="宋体" w:hint="eastAsia"/>
                <w:b/>
                <w:bCs/>
                <w:sz w:val="18"/>
                <w:szCs w:val="18"/>
              </w:rPr>
              <w:t>发展岗位</w:t>
            </w:r>
          </w:p>
        </w:tc>
      </w:tr>
      <w:tr w:rsidR="00076A0F" w14:paraId="6B32CF8F" w14:textId="77777777">
        <w:trPr>
          <w:trHeight w:val="510"/>
          <w:jc w:val="center"/>
        </w:trPr>
        <w:tc>
          <w:tcPr>
            <w:tcW w:w="429" w:type="pct"/>
            <w:vAlign w:val="center"/>
          </w:tcPr>
          <w:p w14:paraId="49FA51ED" w14:textId="77777777" w:rsidR="00076A0F" w:rsidRDefault="00CA554F">
            <w:pPr>
              <w:jc w:val="center"/>
              <w:rPr>
                <w:rFonts w:ascii="仿宋_GB2312" w:eastAsia="仿宋_GB2312" w:hAnsi="宋体" w:cs="宋体"/>
                <w:bCs/>
                <w:sz w:val="18"/>
                <w:szCs w:val="18"/>
              </w:rPr>
            </w:pPr>
            <w:r>
              <w:rPr>
                <w:rFonts w:ascii="仿宋_GB2312" w:eastAsia="仿宋_GB2312" w:hAnsi="宋体" w:cs="宋体" w:hint="eastAsia"/>
                <w:bCs/>
                <w:sz w:val="18"/>
                <w:szCs w:val="18"/>
              </w:rPr>
              <w:t>1</w:t>
            </w:r>
          </w:p>
        </w:tc>
        <w:tc>
          <w:tcPr>
            <w:tcW w:w="893" w:type="pct"/>
            <w:vAlign w:val="center"/>
          </w:tcPr>
          <w:p w14:paraId="2325D5BA" w14:textId="77777777" w:rsidR="00076A0F" w:rsidRDefault="00CA554F">
            <w:pPr>
              <w:jc w:val="center"/>
              <w:rPr>
                <w:rFonts w:ascii="仿宋_GB2312" w:eastAsia="仿宋_GB2312" w:hAnsi="宋体" w:cs="宋体"/>
                <w:bCs/>
                <w:sz w:val="18"/>
                <w:szCs w:val="18"/>
              </w:rPr>
            </w:pPr>
            <w:r>
              <w:rPr>
                <w:rFonts w:ascii="仿宋_GB2312" w:eastAsia="仿宋_GB2312" w:hAnsi="宋体" w:cs="宋体" w:hint="eastAsia"/>
                <w:bCs/>
                <w:sz w:val="18"/>
                <w:szCs w:val="18"/>
              </w:rPr>
              <w:t>物联网应用系统集成工程师</w:t>
            </w:r>
          </w:p>
        </w:tc>
        <w:tc>
          <w:tcPr>
            <w:tcW w:w="1777" w:type="pct"/>
            <w:vAlign w:val="center"/>
          </w:tcPr>
          <w:p w14:paraId="7D85183C" w14:textId="77777777" w:rsidR="00076A0F" w:rsidRDefault="00CA554F">
            <w:pPr>
              <w:jc w:val="center"/>
              <w:rPr>
                <w:rFonts w:ascii="仿宋_GB2312" w:eastAsia="仿宋_GB2312" w:hAnsi="宋体" w:cs="宋体"/>
                <w:bCs/>
                <w:sz w:val="18"/>
                <w:szCs w:val="18"/>
              </w:rPr>
            </w:pPr>
            <w:r>
              <w:rPr>
                <w:rFonts w:ascii="仿宋_GB2312" w:eastAsia="仿宋_GB2312" w:hAnsi="宋体" w:cs="宋体" w:hint="eastAsia"/>
                <w:bCs/>
                <w:sz w:val="18"/>
                <w:szCs w:val="18"/>
              </w:rPr>
              <w:t>物联网建设、设备安装等</w:t>
            </w:r>
          </w:p>
        </w:tc>
        <w:tc>
          <w:tcPr>
            <w:tcW w:w="1900" w:type="pct"/>
            <w:vAlign w:val="center"/>
          </w:tcPr>
          <w:p w14:paraId="75FFA390" w14:textId="77777777" w:rsidR="00076A0F" w:rsidRDefault="00CA554F">
            <w:pPr>
              <w:jc w:val="center"/>
              <w:rPr>
                <w:rFonts w:ascii="仿宋_GB2312" w:eastAsia="仿宋_GB2312" w:hAnsi="宋体" w:cs="宋体"/>
                <w:bCs/>
                <w:sz w:val="18"/>
                <w:szCs w:val="18"/>
              </w:rPr>
            </w:pPr>
            <w:r>
              <w:rPr>
                <w:rFonts w:ascii="仿宋_GB2312" w:eastAsia="仿宋_GB2312" w:hAnsi="宋体" w:cs="宋体" w:hint="eastAsia"/>
                <w:bCs/>
                <w:sz w:val="18"/>
                <w:szCs w:val="18"/>
              </w:rPr>
              <w:t>物联网规划、实施、项目管理</w:t>
            </w:r>
          </w:p>
        </w:tc>
      </w:tr>
      <w:tr w:rsidR="00076A0F" w14:paraId="100E92BB" w14:textId="77777777">
        <w:trPr>
          <w:trHeight w:val="510"/>
          <w:jc w:val="center"/>
        </w:trPr>
        <w:tc>
          <w:tcPr>
            <w:tcW w:w="429" w:type="pct"/>
            <w:vAlign w:val="center"/>
          </w:tcPr>
          <w:p w14:paraId="175191B8" w14:textId="77777777" w:rsidR="00076A0F" w:rsidRDefault="00CA554F">
            <w:pPr>
              <w:jc w:val="center"/>
              <w:rPr>
                <w:rFonts w:ascii="仿宋_GB2312" w:eastAsia="仿宋_GB2312" w:hAnsi="宋体" w:cs="宋体"/>
                <w:bCs/>
                <w:sz w:val="18"/>
                <w:szCs w:val="18"/>
              </w:rPr>
            </w:pPr>
            <w:r>
              <w:rPr>
                <w:rFonts w:ascii="仿宋_GB2312" w:eastAsia="仿宋_GB2312" w:hAnsi="宋体" w:cs="宋体" w:hint="eastAsia"/>
                <w:bCs/>
                <w:sz w:val="18"/>
                <w:szCs w:val="18"/>
              </w:rPr>
              <w:t>2</w:t>
            </w:r>
          </w:p>
        </w:tc>
        <w:tc>
          <w:tcPr>
            <w:tcW w:w="893" w:type="pct"/>
            <w:vAlign w:val="center"/>
          </w:tcPr>
          <w:p w14:paraId="2F50018F" w14:textId="77777777" w:rsidR="00076A0F" w:rsidRDefault="00CA554F">
            <w:pPr>
              <w:jc w:val="center"/>
              <w:rPr>
                <w:rFonts w:ascii="仿宋_GB2312" w:eastAsia="仿宋_GB2312" w:hAnsi="宋体" w:cs="宋体"/>
                <w:bCs/>
                <w:sz w:val="18"/>
                <w:szCs w:val="18"/>
              </w:rPr>
            </w:pPr>
            <w:r>
              <w:rPr>
                <w:rFonts w:ascii="仿宋_GB2312" w:eastAsia="仿宋_GB2312" w:hAnsi="宋体" w:cs="宋体" w:hint="eastAsia"/>
                <w:bCs/>
                <w:sz w:val="18"/>
                <w:szCs w:val="18"/>
              </w:rPr>
              <w:t>物联网应用系统技术支持工程师</w:t>
            </w:r>
          </w:p>
        </w:tc>
        <w:tc>
          <w:tcPr>
            <w:tcW w:w="1777" w:type="pct"/>
            <w:vAlign w:val="center"/>
          </w:tcPr>
          <w:p w14:paraId="2B5889E4" w14:textId="77777777" w:rsidR="00076A0F" w:rsidRDefault="00CA554F">
            <w:pPr>
              <w:jc w:val="center"/>
              <w:rPr>
                <w:rFonts w:ascii="仿宋_GB2312" w:eastAsia="仿宋_GB2312" w:hAnsi="宋体" w:cs="宋体"/>
                <w:bCs/>
                <w:sz w:val="18"/>
                <w:szCs w:val="18"/>
              </w:rPr>
            </w:pPr>
            <w:r>
              <w:rPr>
                <w:rFonts w:ascii="仿宋_GB2312" w:eastAsia="仿宋_GB2312" w:hAnsi="宋体" w:cs="宋体" w:hint="eastAsia"/>
                <w:bCs/>
                <w:sz w:val="18"/>
                <w:szCs w:val="18"/>
              </w:rPr>
              <w:t>售前售后技术服务、辅助项目实施等</w:t>
            </w:r>
          </w:p>
        </w:tc>
        <w:tc>
          <w:tcPr>
            <w:tcW w:w="1900" w:type="pct"/>
            <w:vAlign w:val="center"/>
          </w:tcPr>
          <w:p w14:paraId="7EAEB97B" w14:textId="77777777" w:rsidR="00076A0F" w:rsidRDefault="00CA554F">
            <w:pPr>
              <w:jc w:val="center"/>
              <w:rPr>
                <w:rFonts w:ascii="仿宋_GB2312" w:eastAsia="仿宋_GB2312" w:hAnsi="宋体" w:cs="宋体"/>
                <w:bCs/>
                <w:sz w:val="18"/>
                <w:szCs w:val="18"/>
              </w:rPr>
            </w:pPr>
            <w:r>
              <w:rPr>
                <w:rFonts w:ascii="仿宋_GB2312" w:eastAsia="仿宋_GB2312" w:hAnsi="宋体" w:cs="宋体" w:hint="eastAsia"/>
                <w:bCs/>
                <w:sz w:val="18"/>
                <w:szCs w:val="18"/>
              </w:rPr>
              <w:t>项目开发、市场推广、技术培训</w:t>
            </w:r>
          </w:p>
        </w:tc>
      </w:tr>
      <w:tr w:rsidR="00076A0F" w14:paraId="4C563752" w14:textId="77777777">
        <w:trPr>
          <w:trHeight w:val="510"/>
          <w:jc w:val="center"/>
        </w:trPr>
        <w:tc>
          <w:tcPr>
            <w:tcW w:w="429" w:type="pct"/>
            <w:vAlign w:val="center"/>
          </w:tcPr>
          <w:p w14:paraId="1A1FCAE8" w14:textId="77777777" w:rsidR="00076A0F" w:rsidRDefault="00CA554F">
            <w:pPr>
              <w:jc w:val="center"/>
              <w:rPr>
                <w:rFonts w:ascii="仿宋_GB2312" w:eastAsia="仿宋_GB2312" w:hAnsi="宋体" w:cs="宋体"/>
                <w:bCs/>
                <w:sz w:val="18"/>
                <w:szCs w:val="18"/>
              </w:rPr>
            </w:pPr>
            <w:r>
              <w:rPr>
                <w:rFonts w:ascii="仿宋_GB2312" w:eastAsia="仿宋_GB2312" w:hAnsi="宋体" w:cs="宋体" w:hint="eastAsia"/>
                <w:bCs/>
                <w:sz w:val="18"/>
                <w:szCs w:val="18"/>
              </w:rPr>
              <w:t>3</w:t>
            </w:r>
          </w:p>
        </w:tc>
        <w:tc>
          <w:tcPr>
            <w:tcW w:w="893" w:type="pct"/>
            <w:vAlign w:val="center"/>
          </w:tcPr>
          <w:p w14:paraId="50B7D7E2" w14:textId="77777777" w:rsidR="00076A0F" w:rsidRDefault="00CA554F">
            <w:pPr>
              <w:jc w:val="center"/>
              <w:rPr>
                <w:rFonts w:ascii="仿宋_GB2312" w:eastAsia="仿宋_GB2312" w:hAnsi="宋体" w:cs="宋体"/>
                <w:bCs/>
                <w:sz w:val="18"/>
                <w:szCs w:val="18"/>
              </w:rPr>
            </w:pPr>
            <w:r>
              <w:rPr>
                <w:rFonts w:ascii="仿宋_GB2312" w:eastAsia="仿宋_GB2312" w:hAnsi="宋体" w:cs="宋体" w:hint="eastAsia"/>
                <w:bCs/>
                <w:sz w:val="18"/>
                <w:szCs w:val="18"/>
              </w:rPr>
              <w:t>物联网产品开发与制作技术员</w:t>
            </w:r>
          </w:p>
        </w:tc>
        <w:tc>
          <w:tcPr>
            <w:tcW w:w="1777" w:type="pct"/>
            <w:vAlign w:val="center"/>
          </w:tcPr>
          <w:p w14:paraId="37E1DC62" w14:textId="77777777" w:rsidR="00076A0F" w:rsidRDefault="00CA554F">
            <w:pPr>
              <w:jc w:val="center"/>
              <w:rPr>
                <w:rFonts w:ascii="仿宋_GB2312" w:eastAsia="仿宋_GB2312" w:hAnsi="宋体" w:cs="宋体"/>
                <w:bCs/>
                <w:sz w:val="18"/>
                <w:szCs w:val="18"/>
              </w:rPr>
            </w:pPr>
            <w:r>
              <w:rPr>
                <w:rFonts w:ascii="仿宋_GB2312" w:eastAsia="仿宋_GB2312" w:hAnsi="宋体" w:cs="宋体" w:hint="eastAsia"/>
                <w:bCs/>
                <w:sz w:val="18"/>
                <w:szCs w:val="18"/>
              </w:rPr>
              <w:t>产品制作、制造、质检</w:t>
            </w:r>
          </w:p>
        </w:tc>
        <w:tc>
          <w:tcPr>
            <w:tcW w:w="1900" w:type="pct"/>
            <w:vAlign w:val="center"/>
          </w:tcPr>
          <w:p w14:paraId="6ED068ED" w14:textId="77777777" w:rsidR="00076A0F" w:rsidRDefault="00CA554F">
            <w:pPr>
              <w:jc w:val="center"/>
              <w:rPr>
                <w:rFonts w:ascii="仿宋_GB2312" w:eastAsia="仿宋_GB2312" w:hAnsi="宋体" w:cs="宋体"/>
                <w:bCs/>
                <w:sz w:val="18"/>
                <w:szCs w:val="18"/>
              </w:rPr>
            </w:pPr>
            <w:r>
              <w:rPr>
                <w:rFonts w:ascii="仿宋_GB2312" w:eastAsia="仿宋_GB2312" w:hAnsi="宋体" w:cs="宋体" w:hint="eastAsia"/>
                <w:bCs/>
                <w:sz w:val="18"/>
                <w:szCs w:val="18"/>
              </w:rPr>
              <w:t>生产管理、产品开发</w:t>
            </w:r>
          </w:p>
        </w:tc>
      </w:tr>
      <w:tr w:rsidR="00076A0F" w14:paraId="2966CDDB" w14:textId="77777777">
        <w:trPr>
          <w:trHeight w:val="510"/>
          <w:jc w:val="center"/>
        </w:trPr>
        <w:tc>
          <w:tcPr>
            <w:tcW w:w="429" w:type="pct"/>
            <w:vAlign w:val="center"/>
          </w:tcPr>
          <w:p w14:paraId="22951BEF" w14:textId="77777777" w:rsidR="00076A0F" w:rsidRDefault="00CA554F">
            <w:pPr>
              <w:jc w:val="center"/>
              <w:rPr>
                <w:rFonts w:ascii="仿宋_GB2312" w:eastAsia="仿宋_GB2312" w:hAnsi="宋体" w:cs="宋体"/>
                <w:bCs/>
                <w:sz w:val="18"/>
                <w:szCs w:val="18"/>
              </w:rPr>
            </w:pPr>
            <w:r>
              <w:rPr>
                <w:rFonts w:ascii="仿宋_GB2312" w:eastAsia="仿宋_GB2312" w:hAnsi="宋体" w:cs="宋体" w:hint="eastAsia"/>
                <w:bCs/>
                <w:sz w:val="18"/>
                <w:szCs w:val="18"/>
              </w:rPr>
              <w:t>4</w:t>
            </w:r>
          </w:p>
        </w:tc>
        <w:tc>
          <w:tcPr>
            <w:tcW w:w="893" w:type="pct"/>
            <w:vAlign w:val="center"/>
          </w:tcPr>
          <w:p w14:paraId="4D5D5CD1" w14:textId="77777777" w:rsidR="00076A0F" w:rsidRDefault="00CA554F">
            <w:pPr>
              <w:jc w:val="center"/>
              <w:rPr>
                <w:rFonts w:ascii="仿宋_GB2312" w:eastAsia="仿宋_GB2312" w:hAnsi="宋体" w:cs="宋体"/>
                <w:bCs/>
                <w:sz w:val="18"/>
                <w:szCs w:val="18"/>
              </w:rPr>
            </w:pPr>
            <w:r>
              <w:rPr>
                <w:rFonts w:ascii="仿宋_GB2312" w:eastAsia="仿宋_GB2312" w:hAnsi="宋体" w:cs="宋体" w:hint="eastAsia"/>
                <w:bCs/>
                <w:sz w:val="18"/>
                <w:szCs w:val="18"/>
              </w:rPr>
              <w:t>物联网设备维护维修技术员</w:t>
            </w:r>
          </w:p>
        </w:tc>
        <w:tc>
          <w:tcPr>
            <w:tcW w:w="1777" w:type="pct"/>
            <w:vAlign w:val="center"/>
          </w:tcPr>
          <w:p w14:paraId="11BE9239" w14:textId="77777777" w:rsidR="00076A0F" w:rsidRDefault="00CA554F">
            <w:pPr>
              <w:jc w:val="center"/>
              <w:rPr>
                <w:rFonts w:ascii="仿宋_GB2312" w:eastAsia="仿宋_GB2312" w:hAnsi="宋体" w:cs="宋体"/>
                <w:bCs/>
                <w:sz w:val="18"/>
                <w:szCs w:val="18"/>
              </w:rPr>
            </w:pPr>
            <w:r>
              <w:rPr>
                <w:rFonts w:ascii="仿宋_GB2312" w:eastAsia="仿宋_GB2312" w:hAnsi="宋体" w:cs="宋体" w:hint="eastAsia"/>
                <w:bCs/>
                <w:sz w:val="18"/>
                <w:szCs w:val="18"/>
              </w:rPr>
              <w:t>系统维护、故障排除、数据备份、软件升级等</w:t>
            </w:r>
          </w:p>
        </w:tc>
        <w:tc>
          <w:tcPr>
            <w:tcW w:w="1900" w:type="pct"/>
            <w:vAlign w:val="center"/>
          </w:tcPr>
          <w:p w14:paraId="56FC5572" w14:textId="77777777" w:rsidR="00076A0F" w:rsidRDefault="00CA554F">
            <w:pPr>
              <w:jc w:val="center"/>
              <w:rPr>
                <w:rFonts w:ascii="仿宋_GB2312" w:eastAsia="仿宋_GB2312" w:hAnsi="宋体" w:cs="宋体"/>
                <w:bCs/>
                <w:sz w:val="18"/>
                <w:szCs w:val="18"/>
              </w:rPr>
            </w:pPr>
            <w:r>
              <w:rPr>
                <w:rFonts w:ascii="仿宋_GB2312" w:eastAsia="仿宋_GB2312" w:hAnsi="宋体" w:cs="宋体" w:hint="eastAsia"/>
                <w:bCs/>
                <w:sz w:val="18"/>
                <w:szCs w:val="18"/>
              </w:rPr>
              <w:t>系统设计、物联网管理</w:t>
            </w:r>
          </w:p>
        </w:tc>
      </w:tr>
    </w:tbl>
    <w:p w14:paraId="67F4236C" w14:textId="77777777" w:rsidR="00076A0F" w:rsidRDefault="00076A0F">
      <w:pPr>
        <w:widowControl/>
        <w:outlineLvl w:val="1"/>
        <w:rPr>
          <w:rFonts w:ascii="仿宋_GB2312" w:eastAsia="仿宋_GB2312" w:hAnsi="微软雅黑" w:cs="微软雅黑"/>
          <w:bCs/>
          <w:kern w:val="0"/>
          <w:szCs w:val="21"/>
        </w:rPr>
      </w:pPr>
    </w:p>
    <w:p w14:paraId="1BFFD069" w14:textId="77777777" w:rsidR="00076A0F" w:rsidRDefault="00CA554F">
      <w:pPr>
        <w:widowControl/>
        <w:spacing w:line="360" w:lineRule="exact"/>
        <w:jc w:val="center"/>
        <w:outlineLvl w:val="1"/>
        <w:rPr>
          <w:rFonts w:ascii="仿宋_GB2312" w:eastAsia="仿宋_GB2312" w:hAnsi="仿宋" w:cs="微软雅黑"/>
          <w:bCs/>
          <w:kern w:val="0"/>
          <w:szCs w:val="21"/>
        </w:rPr>
      </w:pPr>
      <w:r>
        <w:rPr>
          <w:rFonts w:ascii="仿宋_GB2312" w:eastAsia="仿宋_GB2312" w:hAnsi="仿宋" w:cs="微软雅黑" w:hint="eastAsia"/>
          <w:bCs/>
          <w:kern w:val="0"/>
          <w:szCs w:val="21"/>
        </w:rPr>
        <w:t>表</w:t>
      </w:r>
      <w:r>
        <w:rPr>
          <w:rFonts w:ascii="仿宋_GB2312" w:eastAsia="仿宋_GB2312" w:hAnsi="仿宋" w:cs="微软雅黑" w:hint="eastAsia"/>
          <w:bCs/>
          <w:kern w:val="0"/>
          <w:szCs w:val="21"/>
        </w:rPr>
        <w:t xml:space="preserve">3  </w:t>
      </w:r>
      <w:r>
        <w:rPr>
          <w:rFonts w:ascii="仿宋_GB2312" w:eastAsia="仿宋_GB2312" w:hAnsi="仿宋" w:cs="微软雅黑" w:hint="eastAsia"/>
          <w:bCs/>
          <w:kern w:val="0"/>
          <w:szCs w:val="21"/>
        </w:rPr>
        <w:t>工作任务和职业能力分析表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028"/>
        <w:gridCol w:w="2610"/>
        <w:gridCol w:w="2185"/>
      </w:tblGrid>
      <w:tr w:rsidR="00076A0F" w14:paraId="212DB433" w14:textId="77777777">
        <w:trPr>
          <w:cantSplit/>
          <w:tblHeader/>
          <w:jc w:val="center"/>
        </w:trPr>
        <w:tc>
          <w:tcPr>
            <w:tcW w:w="1000" w:type="pct"/>
            <w:shd w:val="pct10" w:color="auto" w:fill="auto"/>
          </w:tcPr>
          <w:p w14:paraId="3FEB0E62" w14:textId="77777777" w:rsidR="00076A0F" w:rsidRDefault="00CA554F">
            <w:pPr>
              <w:spacing w:line="360" w:lineRule="exact"/>
              <w:jc w:val="center"/>
              <w:rPr>
                <w:rFonts w:ascii="仿宋_GB2312" w:eastAsia="仿宋_GB2312" w:hAnsi="宋体" w:cs="宋体"/>
                <w:b/>
                <w:sz w:val="18"/>
                <w:szCs w:val="18"/>
              </w:rPr>
            </w:pPr>
            <w:r>
              <w:rPr>
                <w:rFonts w:ascii="仿宋_GB2312" w:eastAsia="仿宋_GB2312" w:hAnsi="宋体" w:cs="宋体" w:hint="eastAsia"/>
                <w:b/>
                <w:sz w:val="18"/>
                <w:szCs w:val="18"/>
                <w:lang w:eastAsia="zh-Hans"/>
              </w:rPr>
              <w:t>岗位</w:t>
            </w:r>
            <w:r>
              <w:rPr>
                <w:rFonts w:ascii="仿宋_GB2312" w:eastAsia="仿宋_GB2312" w:hAnsi="宋体" w:cs="宋体" w:hint="eastAsia"/>
                <w:b/>
                <w:sz w:val="18"/>
                <w:szCs w:val="18"/>
              </w:rPr>
              <w:t>领域</w:t>
            </w:r>
          </w:p>
        </w:tc>
        <w:tc>
          <w:tcPr>
            <w:tcW w:w="1189" w:type="pct"/>
            <w:shd w:val="pct10" w:color="auto" w:fill="auto"/>
          </w:tcPr>
          <w:p w14:paraId="37938EF5" w14:textId="77777777" w:rsidR="00076A0F" w:rsidRDefault="00CA554F">
            <w:pPr>
              <w:spacing w:line="360" w:lineRule="exact"/>
              <w:jc w:val="center"/>
              <w:rPr>
                <w:rFonts w:ascii="仿宋_GB2312" w:eastAsia="仿宋_GB2312" w:hAnsi="宋体" w:cs="宋体"/>
                <w:b/>
                <w:sz w:val="18"/>
                <w:szCs w:val="18"/>
              </w:rPr>
            </w:pPr>
            <w:r>
              <w:rPr>
                <w:rFonts w:ascii="仿宋_GB2312" w:eastAsia="仿宋_GB2312" w:hAnsi="宋体" w:cs="宋体" w:hint="eastAsia"/>
                <w:b/>
                <w:sz w:val="18"/>
                <w:szCs w:val="18"/>
              </w:rPr>
              <w:t>工作任务</w:t>
            </w:r>
          </w:p>
        </w:tc>
        <w:tc>
          <w:tcPr>
            <w:tcW w:w="1530" w:type="pct"/>
            <w:shd w:val="pct10" w:color="auto" w:fill="auto"/>
          </w:tcPr>
          <w:p w14:paraId="32E0202D" w14:textId="77777777" w:rsidR="00076A0F" w:rsidRDefault="00CA554F">
            <w:pPr>
              <w:spacing w:line="360" w:lineRule="exact"/>
              <w:jc w:val="center"/>
              <w:rPr>
                <w:rFonts w:ascii="仿宋_GB2312" w:eastAsia="仿宋_GB2312" w:hAnsi="宋体" w:cs="宋体"/>
                <w:b/>
                <w:sz w:val="18"/>
                <w:szCs w:val="18"/>
              </w:rPr>
            </w:pPr>
            <w:r>
              <w:rPr>
                <w:rFonts w:ascii="仿宋_GB2312" w:eastAsia="仿宋_GB2312" w:hAnsi="宋体" w:cs="宋体" w:hint="eastAsia"/>
                <w:b/>
                <w:sz w:val="18"/>
                <w:szCs w:val="18"/>
              </w:rPr>
              <w:t>职业能力、知识</w:t>
            </w:r>
          </w:p>
        </w:tc>
        <w:tc>
          <w:tcPr>
            <w:tcW w:w="1281" w:type="pct"/>
            <w:shd w:val="pct10" w:color="auto" w:fill="auto"/>
          </w:tcPr>
          <w:p w14:paraId="5B3F29A6" w14:textId="77777777" w:rsidR="00076A0F" w:rsidRDefault="00CA554F">
            <w:pPr>
              <w:spacing w:line="360" w:lineRule="exact"/>
              <w:jc w:val="center"/>
              <w:rPr>
                <w:rFonts w:ascii="仿宋_GB2312" w:eastAsia="仿宋_GB2312" w:hAnsi="宋体" w:cs="宋体"/>
                <w:b/>
                <w:sz w:val="18"/>
                <w:szCs w:val="18"/>
              </w:rPr>
            </w:pPr>
            <w:r>
              <w:rPr>
                <w:rFonts w:ascii="仿宋_GB2312" w:eastAsia="仿宋_GB2312" w:hAnsi="宋体" w:cs="宋体" w:hint="eastAsia"/>
                <w:b/>
                <w:sz w:val="18"/>
                <w:szCs w:val="18"/>
              </w:rPr>
              <w:t>对应课程</w:t>
            </w:r>
          </w:p>
        </w:tc>
      </w:tr>
      <w:tr w:rsidR="00076A0F" w14:paraId="4CEA49F8" w14:textId="77777777">
        <w:trPr>
          <w:cantSplit/>
          <w:jc w:val="center"/>
        </w:trPr>
        <w:tc>
          <w:tcPr>
            <w:tcW w:w="1000" w:type="pct"/>
            <w:vMerge w:val="restart"/>
            <w:vAlign w:val="center"/>
          </w:tcPr>
          <w:p w14:paraId="7166DBC5" w14:textId="77777777" w:rsidR="00076A0F" w:rsidRDefault="00CA554F">
            <w:pPr>
              <w:tabs>
                <w:tab w:val="left" w:pos="360"/>
              </w:tabs>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1.</w:t>
            </w:r>
            <w:r>
              <w:rPr>
                <w:rFonts w:ascii="仿宋_GB2312" w:eastAsia="仿宋_GB2312" w:hAnsi="仿宋" w:hint="eastAsia"/>
                <w:color w:val="000000"/>
                <w:sz w:val="18"/>
                <w:szCs w:val="18"/>
              </w:rPr>
              <w:t>物联网系统设计开发维护</w:t>
            </w:r>
          </w:p>
        </w:tc>
        <w:tc>
          <w:tcPr>
            <w:tcW w:w="1189" w:type="pct"/>
            <w:vAlign w:val="center"/>
          </w:tcPr>
          <w:p w14:paraId="120A0D34" w14:textId="77777777" w:rsidR="00076A0F" w:rsidRDefault="00CA554F">
            <w:pPr>
              <w:tabs>
                <w:tab w:val="left" w:pos="360"/>
              </w:tabs>
              <w:spacing w:line="360" w:lineRule="exact"/>
              <w:rPr>
                <w:rFonts w:ascii="仿宋_GB2312" w:eastAsia="仿宋_GB2312"/>
                <w:sz w:val="18"/>
                <w:szCs w:val="18"/>
              </w:rPr>
            </w:pPr>
            <w:r>
              <w:rPr>
                <w:rFonts w:ascii="仿宋_GB2312" w:eastAsia="仿宋_GB2312" w:hint="eastAsia"/>
                <w:sz w:val="18"/>
                <w:szCs w:val="18"/>
              </w:rPr>
              <w:t xml:space="preserve">1-1 </w:t>
            </w:r>
            <w:r>
              <w:rPr>
                <w:rFonts w:ascii="仿宋_GB2312" w:eastAsia="仿宋_GB2312" w:hint="eastAsia"/>
                <w:sz w:val="18"/>
                <w:szCs w:val="18"/>
              </w:rPr>
              <w:t>物联网系统设计</w:t>
            </w:r>
          </w:p>
        </w:tc>
        <w:tc>
          <w:tcPr>
            <w:tcW w:w="1530" w:type="pct"/>
            <w:vAlign w:val="center"/>
          </w:tcPr>
          <w:p w14:paraId="26A94874" w14:textId="77777777" w:rsidR="00076A0F" w:rsidRDefault="00CA554F">
            <w:pPr>
              <w:tabs>
                <w:tab w:val="left" w:pos="360"/>
              </w:tabs>
              <w:spacing w:line="360" w:lineRule="exact"/>
              <w:rPr>
                <w:rFonts w:ascii="仿宋_GB2312" w:eastAsia="仿宋_GB2312"/>
                <w:sz w:val="18"/>
                <w:szCs w:val="18"/>
              </w:rPr>
            </w:pPr>
            <w:r>
              <w:rPr>
                <w:rFonts w:ascii="仿宋_GB2312" w:eastAsia="仿宋_GB2312" w:hint="eastAsia"/>
                <w:sz w:val="18"/>
                <w:szCs w:val="18"/>
              </w:rPr>
              <w:t>1-1-1</w:t>
            </w:r>
            <w:r>
              <w:rPr>
                <w:rFonts w:ascii="仿宋_GB2312" w:eastAsia="仿宋_GB2312" w:hint="eastAsia"/>
                <w:sz w:val="18"/>
                <w:szCs w:val="18"/>
              </w:rPr>
              <w:t>物联网规划</w:t>
            </w:r>
          </w:p>
          <w:p w14:paraId="474D4555" w14:textId="77777777" w:rsidR="00076A0F" w:rsidRDefault="00CA554F">
            <w:pPr>
              <w:tabs>
                <w:tab w:val="left" w:pos="360"/>
              </w:tabs>
              <w:spacing w:line="360" w:lineRule="exact"/>
              <w:rPr>
                <w:rFonts w:ascii="仿宋_GB2312" w:eastAsia="仿宋_GB2312"/>
                <w:sz w:val="18"/>
                <w:szCs w:val="18"/>
              </w:rPr>
            </w:pPr>
            <w:r>
              <w:rPr>
                <w:rFonts w:ascii="仿宋_GB2312" w:eastAsia="仿宋_GB2312" w:hint="eastAsia"/>
                <w:sz w:val="18"/>
                <w:szCs w:val="18"/>
              </w:rPr>
              <w:t xml:space="preserve">1-1-2 </w:t>
            </w:r>
            <w:r>
              <w:rPr>
                <w:rFonts w:ascii="仿宋_GB2312" w:eastAsia="仿宋_GB2312" w:hint="eastAsia"/>
                <w:sz w:val="18"/>
                <w:szCs w:val="18"/>
              </w:rPr>
              <w:t>系统设计</w:t>
            </w:r>
          </w:p>
        </w:tc>
        <w:tc>
          <w:tcPr>
            <w:tcW w:w="1281" w:type="pct"/>
          </w:tcPr>
          <w:p w14:paraId="7A69BABF" w14:textId="77777777" w:rsidR="00076A0F" w:rsidRDefault="00CA554F">
            <w:pPr>
              <w:tabs>
                <w:tab w:val="left" w:pos="360"/>
              </w:tabs>
              <w:spacing w:line="360" w:lineRule="exact"/>
              <w:rPr>
                <w:rFonts w:ascii="仿宋_GB2312" w:eastAsia="仿宋_GB2312"/>
                <w:sz w:val="18"/>
                <w:szCs w:val="18"/>
              </w:rPr>
            </w:pPr>
            <w:r>
              <w:rPr>
                <w:rFonts w:ascii="仿宋_GB2312" w:eastAsia="仿宋_GB2312" w:hint="eastAsia"/>
                <w:sz w:val="18"/>
                <w:szCs w:val="18"/>
              </w:rPr>
              <w:t>1.</w:t>
            </w:r>
            <w:r>
              <w:rPr>
                <w:rFonts w:ascii="仿宋_GB2312" w:eastAsia="仿宋_GB2312" w:hint="eastAsia"/>
                <w:sz w:val="18"/>
                <w:szCs w:val="18"/>
              </w:rPr>
              <w:t>模拟电路与数字电路</w:t>
            </w:r>
          </w:p>
          <w:p w14:paraId="452E2EAB" w14:textId="77777777" w:rsidR="00076A0F" w:rsidRDefault="00CA554F">
            <w:pPr>
              <w:tabs>
                <w:tab w:val="left" w:pos="360"/>
              </w:tabs>
              <w:spacing w:line="360" w:lineRule="exact"/>
              <w:rPr>
                <w:rFonts w:ascii="仿宋_GB2312" w:eastAsia="仿宋_GB2312"/>
                <w:sz w:val="18"/>
                <w:szCs w:val="18"/>
              </w:rPr>
            </w:pPr>
            <w:r>
              <w:rPr>
                <w:rFonts w:ascii="仿宋_GB2312" w:eastAsia="仿宋_GB2312" w:hint="eastAsia"/>
                <w:sz w:val="18"/>
                <w:szCs w:val="18"/>
              </w:rPr>
              <w:t>2.</w:t>
            </w:r>
            <w:r>
              <w:rPr>
                <w:rFonts w:ascii="仿宋_GB2312" w:eastAsia="仿宋_GB2312" w:hint="eastAsia"/>
                <w:sz w:val="18"/>
                <w:szCs w:val="18"/>
              </w:rPr>
              <w:t>单片机应用技术</w:t>
            </w:r>
          </w:p>
          <w:p w14:paraId="17C12493" w14:textId="77777777" w:rsidR="00076A0F" w:rsidRDefault="00CA554F">
            <w:pPr>
              <w:tabs>
                <w:tab w:val="left" w:pos="360"/>
              </w:tabs>
              <w:spacing w:line="360" w:lineRule="exact"/>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物联网技术及应用</w:t>
            </w:r>
          </w:p>
          <w:p w14:paraId="67A4D5B2" w14:textId="77777777" w:rsidR="00076A0F" w:rsidRDefault="00CA554F">
            <w:pPr>
              <w:tabs>
                <w:tab w:val="left" w:pos="360"/>
              </w:tabs>
              <w:spacing w:line="360" w:lineRule="exact"/>
              <w:rPr>
                <w:rFonts w:ascii="仿宋_GB2312" w:eastAsia="仿宋_GB2312"/>
                <w:sz w:val="18"/>
                <w:szCs w:val="18"/>
              </w:rPr>
            </w:pPr>
            <w:r>
              <w:rPr>
                <w:rFonts w:ascii="仿宋_GB2312" w:eastAsia="仿宋_GB2312" w:hint="eastAsia"/>
                <w:sz w:val="18"/>
                <w:szCs w:val="18"/>
              </w:rPr>
              <w:t>4.</w:t>
            </w:r>
            <w:r>
              <w:rPr>
                <w:rFonts w:ascii="仿宋_GB2312" w:eastAsia="仿宋_GB2312" w:hint="eastAsia"/>
                <w:sz w:val="18"/>
                <w:szCs w:val="18"/>
              </w:rPr>
              <w:t>嵌入式系统设计</w:t>
            </w:r>
          </w:p>
          <w:p w14:paraId="39A6F3A4" w14:textId="77777777" w:rsidR="00076A0F" w:rsidRDefault="00CA554F">
            <w:pPr>
              <w:tabs>
                <w:tab w:val="left" w:pos="360"/>
              </w:tabs>
              <w:spacing w:line="360" w:lineRule="exact"/>
              <w:rPr>
                <w:rFonts w:ascii="仿宋_GB2312" w:eastAsia="仿宋_GB2312"/>
                <w:sz w:val="18"/>
                <w:szCs w:val="18"/>
              </w:rPr>
            </w:pPr>
            <w:r>
              <w:rPr>
                <w:rFonts w:ascii="仿宋_GB2312" w:eastAsia="仿宋_GB2312" w:hint="eastAsia"/>
                <w:sz w:val="18"/>
                <w:szCs w:val="18"/>
              </w:rPr>
              <w:t>5.</w:t>
            </w:r>
            <w:r>
              <w:rPr>
                <w:rFonts w:ascii="仿宋_GB2312" w:eastAsia="仿宋_GB2312" w:hint="eastAsia"/>
                <w:sz w:val="18"/>
                <w:szCs w:val="18"/>
              </w:rPr>
              <w:t>无线</w:t>
            </w:r>
            <w:proofErr w:type="gramStart"/>
            <w:r>
              <w:rPr>
                <w:rFonts w:ascii="仿宋_GB2312" w:eastAsia="仿宋_GB2312" w:hint="eastAsia"/>
                <w:sz w:val="18"/>
                <w:szCs w:val="18"/>
              </w:rPr>
              <w:t>传感网</w:t>
            </w:r>
            <w:proofErr w:type="gramEnd"/>
            <w:r>
              <w:rPr>
                <w:rFonts w:ascii="仿宋_GB2312" w:eastAsia="仿宋_GB2312" w:hint="eastAsia"/>
                <w:sz w:val="18"/>
                <w:szCs w:val="18"/>
              </w:rPr>
              <w:t>应用项目开发与实践</w:t>
            </w:r>
          </w:p>
          <w:p w14:paraId="54DDBC95" w14:textId="77777777" w:rsidR="00076A0F" w:rsidRDefault="00CA554F">
            <w:pPr>
              <w:tabs>
                <w:tab w:val="left" w:pos="360"/>
              </w:tabs>
              <w:spacing w:line="360" w:lineRule="exact"/>
              <w:rPr>
                <w:rFonts w:ascii="仿宋_GB2312" w:eastAsia="仿宋_GB2312"/>
                <w:sz w:val="18"/>
                <w:szCs w:val="18"/>
              </w:rPr>
            </w:pPr>
            <w:r>
              <w:rPr>
                <w:rFonts w:ascii="仿宋_GB2312" w:eastAsia="仿宋_GB2312" w:hint="eastAsia"/>
                <w:sz w:val="18"/>
                <w:szCs w:val="18"/>
              </w:rPr>
              <w:t>6.</w:t>
            </w:r>
            <w:r>
              <w:rPr>
                <w:rFonts w:ascii="仿宋_GB2312" w:eastAsia="仿宋_GB2312" w:hint="eastAsia"/>
                <w:sz w:val="18"/>
                <w:szCs w:val="18"/>
              </w:rPr>
              <w:t>物联网应用项目开发与实践</w:t>
            </w:r>
          </w:p>
          <w:p w14:paraId="59989072" w14:textId="77777777" w:rsidR="00076A0F" w:rsidRDefault="00CA554F">
            <w:pPr>
              <w:tabs>
                <w:tab w:val="left" w:pos="360"/>
              </w:tabs>
              <w:spacing w:line="360" w:lineRule="exact"/>
              <w:rPr>
                <w:rFonts w:ascii="仿宋_GB2312" w:eastAsia="仿宋_GB2312"/>
                <w:sz w:val="18"/>
                <w:szCs w:val="18"/>
              </w:rPr>
            </w:pPr>
            <w:r>
              <w:rPr>
                <w:rFonts w:ascii="仿宋_GB2312" w:eastAsia="仿宋_GB2312" w:hint="eastAsia"/>
                <w:sz w:val="18"/>
                <w:szCs w:val="18"/>
              </w:rPr>
              <w:t>7.</w:t>
            </w:r>
            <w:r>
              <w:rPr>
                <w:rFonts w:ascii="仿宋_GB2312" w:eastAsia="仿宋_GB2312" w:hint="eastAsia"/>
                <w:sz w:val="18"/>
                <w:szCs w:val="18"/>
              </w:rPr>
              <w:t>物联网综合创新实践</w:t>
            </w:r>
          </w:p>
        </w:tc>
      </w:tr>
      <w:tr w:rsidR="00076A0F" w14:paraId="7EAC5799" w14:textId="77777777">
        <w:trPr>
          <w:cantSplit/>
          <w:jc w:val="center"/>
        </w:trPr>
        <w:tc>
          <w:tcPr>
            <w:tcW w:w="1000" w:type="pct"/>
            <w:vMerge/>
          </w:tcPr>
          <w:p w14:paraId="53247FCA" w14:textId="77777777" w:rsidR="00076A0F" w:rsidRDefault="00076A0F">
            <w:pPr>
              <w:tabs>
                <w:tab w:val="left" w:pos="360"/>
              </w:tabs>
              <w:spacing w:line="360" w:lineRule="exact"/>
              <w:jc w:val="left"/>
              <w:rPr>
                <w:rFonts w:ascii="仿宋_GB2312" w:eastAsia="仿宋_GB2312" w:hAnsi="仿宋"/>
                <w:color w:val="000000"/>
                <w:sz w:val="18"/>
                <w:szCs w:val="18"/>
              </w:rPr>
            </w:pPr>
          </w:p>
        </w:tc>
        <w:tc>
          <w:tcPr>
            <w:tcW w:w="1189" w:type="pct"/>
            <w:vAlign w:val="center"/>
          </w:tcPr>
          <w:p w14:paraId="3A475A46" w14:textId="77777777" w:rsidR="00076A0F" w:rsidRDefault="00CA554F">
            <w:pPr>
              <w:tabs>
                <w:tab w:val="left" w:pos="360"/>
              </w:tabs>
              <w:spacing w:line="360" w:lineRule="exact"/>
              <w:rPr>
                <w:rFonts w:ascii="仿宋_GB2312" w:eastAsia="仿宋_GB2312"/>
                <w:sz w:val="18"/>
                <w:szCs w:val="18"/>
              </w:rPr>
            </w:pPr>
            <w:r>
              <w:rPr>
                <w:rFonts w:ascii="仿宋_GB2312" w:eastAsia="仿宋_GB2312" w:hint="eastAsia"/>
                <w:sz w:val="18"/>
                <w:szCs w:val="18"/>
              </w:rPr>
              <w:t>1-2</w:t>
            </w:r>
            <w:r>
              <w:rPr>
                <w:rFonts w:ascii="仿宋_GB2312" w:eastAsia="仿宋_GB2312" w:hAnsi="宋体" w:hint="eastAsia"/>
                <w:color w:val="000000"/>
                <w:sz w:val="18"/>
                <w:szCs w:val="18"/>
              </w:rPr>
              <w:t>物联网系统维护</w:t>
            </w:r>
          </w:p>
        </w:tc>
        <w:tc>
          <w:tcPr>
            <w:tcW w:w="1530" w:type="pct"/>
          </w:tcPr>
          <w:p w14:paraId="5E5F0CDD" w14:textId="77777777" w:rsidR="00076A0F" w:rsidRDefault="00CA554F">
            <w:pPr>
              <w:spacing w:line="360" w:lineRule="exact"/>
              <w:jc w:val="left"/>
              <w:rPr>
                <w:rFonts w:ascii="仿宋_GB2312" w:eastAsia="仿宋_GB2312"/>
                <w:sz w:val="18"/>
                <w:szCs w:val="18"/>
              </w:rPr>
            </w:pPr>
            <w:r>
              <w:rPr>
                <w:rFonts w:ascii="仿宋_GB2312" w:eastAsia="仿宋_GB2312" w:hint="eastAsia"/>
                <w:sz w:val="18"/>
                <w:szCs w:val="18"/>
              </w:rPr>
              <w:t>1-2-1</w:t>
            </w:r>
            <w:r>
              <w:rPr>
                <w:rFonts w:ascii="仿宋_GB2312" w:eastAsia="仿宋_GB2312" w:hint="eastAsia"/>
                <w:sz w:val="18"/>
                <w:szCs w:val="18"/>
              </w:rPr>
              <w:t>系统维护</w:t>
            </w:r>
          </w:p>
          <w:p w14:paraId="7F7D6787" w14:textId="77777777" w:rsidR="00076A0F" w:rsidRDefault="00CA554F">
            <w:pPr>
              <w:spacing w:line="360" w:lineRule="exact"/>
              <w:jc w:val="left"/>
              <w:rPr>
                <w:rFonts w:ascii="仿宋_GB2312" w:eastAsia="仿宋_GB2312"/>
                <w:sz w:val="18"/>
                <w:szCs w:val="18"/>
              </w:rPr>
            </w:pPr>
            <w:r>
              <w:rPr>
                <w:rFonts w:ascii="仿宋_GB2312" w:eastAsia="仿宋_GB2312" w:hint="eastAsia"/>
                <w:sz w:val="18"/>
                <w:szCs w:val="18"/>
              </w:rPr>
              <w:t>1-2-2</w:t>
            </w:r>
            <w:r>
              <w:rPr>
                <w:rFonts w:ascii="仿宋_GB2312" w:eastAsia="仿宋_GB2312" w:hint="eastAsia"/>
                <w:sz w:val="18"/>
                <w:szCs w:val="18"/>
              </w:rPr>
              <w:t>故障排除</w:t>
            </w:r>
          </w:p>
          <w:p w14:paraId="08F99FCE" w14:textId="77777777" w:rsidR="00076A0F" w:rsidRDefault="00CA554F">
            <w:pPr>
              <w:spacing w:line="360" w:lineRule="exact"/>
              <w:jc w:val="left"/>
              <w:rPr>
                <w:rFonts w:ascii="仿宋_GB2312" w:eastAsia="仿宋_GB2312"/>
                <w:sz w:val="18"/>
                <w:szCs w:val="18"/>
              </w:rPr>
            </w:pPr>
            <w:r>
              <w:rPr>
                <w:rFonts w:ascii="仿宋_GB2312" w:eastAsia="仿宋_GB2312" w:hint="eastAsia"/>
                <w:sz w:val="18"/>
                <w:szCs w:val="18"/>
              </w:rPr>
              <w:t>1-2-3</w:t>
            </w:r>
            <w:r>
              <w:rPr>
                <w:rFonts w:ascii="仿宋_GB2312" w:eastAsia="仿宋_GB2312" w:hint="eastAsia"/>
                <w:sz w:val="18"/>
                <w:szCs w:val="18"/>
              </w:rPr>
              <w:t>数据备份</w:t>
            </w:r>
          </w:p>
          <w:p w14:paraId="6B745BC1" w14:textId="77777777" w:rsidR="00076A0F" w:rsidRDefault="00CA554F">
            <w:pPr>
              <w:spacing w:line="360" w:lineRule="exact"/>
              <w:jc w:val="left"/>
              <w:rPr>
                <w:rFonts w:ascii="仿宋_GB2312" w:eastAsia="仿宋_GB2312"/>
                <w:sz w:val="18"/>
                <w:szCs w:val="18"/>
              </w:rPr>
            </w:pPr>
            <w:r>
              <w:rPr>
                <w:rFonts w:ascii="仿宋_GB2312" w:eastAsia="仿宋_GB2312" w:hint="eastAsia"/>
                <w:sz w:val="18"/>
                <w:szCs w:val="18"/>
              </w:rPr>
              <w:t>1-2-4</w:t>
            </w:r>
            <w:r>
              <w:rPr>
                <w:rFonts w:ascii="仿宋_GB2312" w:eastAsia="仿宋_GB2312" w:hint="eastAsia"/>
                <w:sz w:val="18"/>
                <w:szCs w:val="18"/>
              </w:rPr>
              <w:t>软件升级</w:t>
            </w:r>
          </w:p>
        </w:tc>
        <w:tc>
          <w:tcPr>
            <w:tcW w:w="1281" w:type="pct"/>
            <w:vAlign w:val="center"/>
          </w:tcPr>
          <w:p w14:paraId="69F0E49C" w14:textId="77777777" w:rsidR="00076A0F" w:rsidRDefault="00CA554F">
            <w:pPr>
              <w:tabs>
                <w:tab w:val="left" w:pos="360"/>
              </w:tabs>
              <w:spacing w:line="360" w:lineRule="exact"/>
              <w:rPr>
                <w:rFonts w:ascii="仿宋_GB2312" w:eastAsia="仿宋_GB2312"/>
                <w:sz w:val="18"/>
                <w:szCs w:val="18"/>
              </w:rPr>
            </w:pPr>
            <w:r>
              <w:rPr>
                <w:rFonts w:ascii="仿宋_GB2312" w:eastAsia="仿宋_GB2312" w:hint="eastAsia"/>
                <w:sz w:val="18"/>
                <w:szCs w:val="18"/>
              </w:rPr>
              <w:t>1.</w:t>
            </w:r>
            <w:r>
              <w:rPr>
                <w:rFonts w:ascii="仿宋_GB2312" w:eastAsia="仿宋_GB2312" w:hint="eastAsia"/>
                <w:sz w:val="18"/>
                <w:szCs w:val="18"/>
              </w:rPr>
              <w:t>单片机应用技术</w:t>
            </w:r>
          </w:p>
          <w:p w14:paraId="597F2B48" w14:textId="77777777" w:rsidR="00076A0F" w:rsidRDefault="00CA554F">
            <w:pPr>
              <w:tabs>
                <w:tab w:val="left" w:pos="360"/>
              </w:tabs>
              <w:spacing w:line="360" w:lineRule="exact"/>
              <w:rPr>
                <w:rFonts w:ascii="仿宋_GB2312" w:eastAsia="仿宋_GB2312"/>
                <w:sz w:val="18"/>
                <w:szCs w:val="18"/>
              </w:rPr>
            </w:pPr>
            <w:r>
              <w:rPr>
                <w:rFonts w:ascii="仿宋_GB2312" w:eastAsia="仿宋_GB2312" w:hint="eastAsia"/>
                <w:sz w:val="18"/>
                <w:szCs w:val="18"/>
              </w:rPr>
              <w:t>2.</w:t>
            </w:r>
            <w:r>
              <w:rPr>
                <w:rFonts w:ascii="仿宋_GB2312" w:eastAsia="仿宋_GB2312" w:hint="eastAsia"/>
                <w:sz w:val="18"/>
                <w:szCs w:val="18"/>
              </w:rPr>
              <w:t>物联网技术及应用</w:t>
            </w:r>
          </w:p>
        </w:tc>
      </w:tr>
      <w:tr w:rsidR="00076A0F" w14:paraId="19D054EA" w14:textId="77777777">
        <w:trPr>
          <w:cantSplit/>
          <w:jc w:val="center"/>
        </w:trPr>
        <w:tc>
          <w:tcPr>
            <w:tcW w:w="1000" w:type="pct"/>
            <w:vAlign w:val="center"/>
          </w:tcPr>
          <w:p w14:paraId="34A97EBF" w14:textId="77777777" w:rsidR="00076A0F" w:rsidRDefault="00CA554F">
            <w:pPr>
              <w:tabs>
                <w:tab w:val="left" w:pos="360"/>
              </w:tabs>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2.</w:t>
            </w:r>
            <w:r>
              <w:rPr>
                <w:rFonts w:ascii="仿宋_GB2312" w:eastAsia="仿宋_GB2312" w:hAnsi="仿宋" w:hint="eastAsia"/>
                <w:color w:val="000000"/>
                <w:sz w:val="18"/>
                <w:szCs w:val="18"/>
              </w:rPr>
              <w:t>物联网产品开发制作营销</w:t>
            </w:r>
          </w:p>
        </w:tc>
        <w:tc>
          <w:tcPr>
            <w:tcW w:w="1189" w:type="pct"/>
            <w:vAlign w:val="center"/>
          </w:tcPr>
          <w:p w14:paraId="65702A18" w14:textId="77777777" w:rsidR="00076A0F" w:rsidRDefault="00CA554F">
            <w:pPr>
              <w:tabs>
                <w:tab w:val="left" w:pos="360"/>
              </w:tabs>
              <w:spacing w:line="360" w:lineRule="exact"/>
              <w:rPr>
                <w:rFonts w:ascii="仿宋_GB2312" w:eastAsia="仿宋_GB2312" w:hAnsi="宋体"/>
                <w:sz w:val="18"/>
                <w:szCs w:val="18"/>
              </w:rPr>
            </w:pPr>
            <w:r>
              <w:rPr>
                <w:rFonts w:ascii="仿宋_GB2312" w:eastAsia="仿宋_GB2312" w:hint="eastAsia"/>
                <w:sz w:val="18"/>
                <w:szCs w:val="18"/>
              </w:rPr>
              <w:t>2-1</w:t>
            </w:r>
            <w:r>
              <w:rPr>
                <w:rFonts w:ascii="仿宋_GB2312" w:eastAsia="仿宋_GB2312" w:hAnsi="宋体" w:hint="eastAsia"/>
                <w:sz w:val="18"/>
                <w:szCs w:val="18"/>
              </w:rPr>
              <w:t>产品开发制作营销</w:t>
            </w:r>
          </w:p>
        </w:tc>
        <w:tc>
          <w:tcPr>
            <w:tcW w:w="1530" w:type="pct"/>
            <w:vAlign w:val="center"/>
          </w:tcPr>
          <w:p w14:paraId="1B0BCA37" w14:textId="77777777" w:rsidR="00076A0F" w:rsidRDefault="00CA554F">
            <w:pPr>
              <w:tabs>
                <w:tab w:val="left" w:pos="360"/>
              </w:tabs>
              <w:spacing w:line="360" w:lineRule="exact"/>
              <w:rPr>
                <w:rFonts w:ascii="仿宋_GB2312" w:eastAsia="仿宋_GB2312"/>
                <w:sz w:val="18"/>
                <w:szCs w:val="18"/>
              </w:rPr>
            </w:pPr>
            <w:r>
              <w:rPr>
                <w:rFonts w:ascii="仿宋_GB2312" w:eastAsia="仿宋_GB2312" w:hint="eastAsia"/>
                <w:sz w:val="18"/>
                <w:szCs w:val="18"/>
              </w:rPr>
              <w:t>2-1-1</w:t>
            </w:r>
            <w:r>
              <w:rPr>
                <w:rFonts w:ascii="仿宋_GB2312" w:eastAsia="仿宋_GB2312" w:hint="eastAsia"/>
                <w:sz w:val="18"/>
                <w:szCs w:val="18"/>
              </w:rPr>
              <w:t>产品设计开发</w:t>
            </w:r>
          </w:p>
          <w:p w14:paraId="2E595E3F" w14:textId="77777777" w:rsidR="00076A0F" w:rsidRDefault="00CA554F">
            <w:pPr>
              <w:tabs>
                <w:tab w:val="left" w:pos="360"/>
              </w:tabs>
              <w:spacing w:line="360" w:lineRule="exact"/>
              <w:rPr>
                <w:rFonts w:ascii="仿宋_GB2312" w:eastAsia="仿宋_GB2312"/>
                <w:sz w:val="18"/>
                <w:szCs w:val="18"/>
              </w:rPr>
            </w:pPr>
            <w:r>
              <w:rPr>
                <w:rFonts w:ascii="仿宋_GB2312" w:eastAsia="仿宋_GB2312" w:hint="eastAsia"/>
                <w:sz w:val="18"/>
                <w:szCs w:val="18"/>
              </w:rPr>
              <w:t>2-1-2</w:t>
            </w:r>
            <w:r>
              <w:rPr>
                <w:rFonts w:ascii="仿宋_GB2312" w:eastAsia="仿宋_GB2312" w:hint="eastAsia"/>
                <w:sz w:val="18"/>
                <w:szCs w:val="18"/>
              </w:rPr>
              <w:t>产品制作</w:t>
            </w:r>
          </w:p>
          <w:p w14:paraId="35816E8E" w14:textId="77777777" w:rsidR="00076A0F" w:rsidRDefault="00CA554F">
            <w:pPr>
              <w:tabs>
                <w:tab w:val="left" w:pos="360"/>
              </w:tabs>
              <w:spacing w:line="360" w:lineRule="exact"/>
              <w:rPr>
                <w:rFonts w:ascii="仿宋_GB2312" w:eastAsia="仿宋_GB2312"/>
                <w:sz w:val="18"/>
                <w:szCs w:val="18"/>
              </w:rPr>
            </w:pPr>
            <w:r>
              <w:rPr>
                <w:rFonts w:ascii="仿宋_GB2312" w:eastAsia="仿宋_GB2312" w:hint="eastAsia"/>
                <w:sz w:val="18"/>
                <w:szCs w:val="18"/>
              </w:rPr>
              <w:t>2-1-3</w:t>
            </w:r>
            <w:r>
              <w:rPr>
                <w:rFonts w:ascii="仿宋_GB2312" w:eastAsia="仿宋_GB2312" w:hint="eastAsia"/>
                <w:sz w:val="18"/>
                <w:szCs w:val="18"/>
              </w:rPr>
              <w:t>产品营销</w:t>
            </w:r>
          </w:p>
        </w:tc>
        <w:tc>
          <w:tcPr>
            <w:tcW w:w="1281" w:type="pct"/>
          </w:tcPr>
          <w:p w14:paraId="417B04FE" w14:textId="77777777" w:rsidR="00076A0F" w:rsidRDefault="00CA554F">
            <w:pPr>
              <w:tabs>
                <w:tab w:val="left" w:pos="360"/>
              </w:tabs>
              <w:spacing w:line="360" w:lineRule="exact"/>
              <w:rPr>
                <w:rFonts w:ascii="仿宋_GB2312" w:eastAsia="仿宋_GB2312"/>
                <w:sz w:val="18"/>
                <w:szCs w:val="18"/>
              </w:rPr>
            </w:pPr>
            <w:r>
              <w:rPr>
                <w:rFonts w:ascii="仿宋_GB2312" w:eastAsia="仿宋_GB2312" w:hint="eastAsia"/>
                <w:sz w:val="18"/>
                <w:szCs w:val="18"/>
              </w:rPr>
              <w:t>1.</w:t>
            </w:r>
            <w:r>
              <w:rPr>
                <w:rFonts w:ascii="仿宋_GB2312" w:eastAsia="仿宋_GB2312" w:hint="eastAsia"/>
                <w:sz w:val="18"/>
                <w:szCs w:val="18"/>
              </w:rPr>
              <w:t>无线</w:t>
            </w:r>
            <w:proofErr w:type="gramStart"/>
            <w:r>
              <w:rPr>
                <w:rFonts w:ascii="仿宋_GB2312" w:eastAsia="仿宋_GB2312" w:hint="eastAsia"/>
                <w:sz w:val="18"/>
                <w:szCs w:val="18"/>
              </w:rPr>
              <w:t>传感网</w:t>
            </w:r>
            <w:proofErr w:type="gramEnd"/>
            <w:r>
              <w:rPr>
                <w:rFonts w:ascii="仿宋_GB2312" w:eastAsia="仿宋_GB2312" w:hint="eastAsia"/>
                <w:sz w:val="18"/>
                <w:szCs w:val="18"/>
              </w:rPr>
              <w:t>应用项目开发与实践</w:t>
            </w:r>
          </w:p>
          <w:p w14:paraId="277B6216" w14:textId="77777777" w:rsidR="00076A0F" w:rsidRDefault="00CA554F">
            <w:pPr>
              <w:tabs>
                <w:tab w:val="left" w:pos="360"/>
              </w:tabs>
              <w:spacing w:line="360" w:lineRule="exact"/>
              <w:rPr>
                <w:rFonts w:ascii="仿宋_GB2312" w:eastAsia="仿宋_GB2312"/>
                <w:sz w:val="18"/>
                <w:szCs w:val="18"/>
              </w:rPr>
            </w:pPr>
            <w:r>
              <w:rPr>
                <w:rFonts w:ascii="仿宋_GB2312" w:eastAsia="仿宋_GB2312" w:hint="eastAsia"/>
                <w:sz w:val="18"/>
                <w:szCs w:val="18"/>
              </w:rPr>
              <w:t>2.</w:t>
            </w:r>
            <w:r>
              <w:rPr>
                <w:rFonts w:ascii="仿宋_GB2312" w:eastAsia="仿宋_GB2312" w:hint="eastAsia"/>
                <w:sz w:val="18"/>
                <w:szCs w:val="18"/>
              </w:rPr>
              <w:t>物联网应用项目开发与实践</w:t>
            </w:r>
          </w:p>
          <w:p w14:paraId="436EA95A" w14:textId="77777777" w:rsidR="00076A0F" w:rsidRDefault="00CA554F">
            <w:pPr>
              <w:tabs>
                <w:tab w:val="left" w:pos="360"/>
              </w:tabs>
              <w:spacing w:line="360" w:lineRule="exact"/>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物联网综合创新实践</w:t>
            </w:r>
          </w:p>
          <w:p w14:paraId="0763C6DA" w14:textId="77777777" w:rsidR="00076A0F" w:rsidRDefault="00CA554F">
            <w:pPr>
              <w:tabs>
                <w:tab w:val="left" w:pos="360"/>
              </w:tabs>
              <w:spacing w:line="360" w:lineRule="exact"/>
              <w:rPr>
                <w:rFonts w:ascii="仿宋_GB2312" w:eastAsia="仿宋_GB2312"/>
                <w:sz w:val="18"/>
                <w:szCs w:val="18"/>
              </w:rPr>
            </w:pPr>
            <w:r>
              <w:rPr>
                <w:rFonts w:ascii="仿宋_GB2312" w:eastAsia="仿宋_GB2312" w:hint="eastAsia"/>
                <w:sz w:val="18"/>
                <w:szCs w:val="18"/>
              </w:rPr>
              <w:t>4.IT</w:t>
            </w:r>
            <w:r>
              <w:rPr>
                <w:rFonts w:ascii="仿宋_GB2312" w:eastAsia="仿宋_GB2312" w:hint="eastAsia"/>
                <w:sz w:val="18"/>
                <w:szCs w:val="18"/>
              </w:rPr>
              <w:t>产品营销</w:t>
            </w:r>
          </w:p>
        </w:tc>
      </w:tr>
      <w:tr w:rsidR="00076A0F" w14:paraId="7E0A400E" w14:textId="77777777">
        <w:trPr>
          <w:cantSplit/>
          <w:jc w:val="center"/>
        </w:trPr>
        <w:tc>
          <w:tcPr>
            <w:tcW w:w="1000" w:type="pct"/>
            <w:vAlign w:val="center"/>
          </w:tcPr>
          <w:p w14:paraId="685665EE" w14:textId="77777777" w:rsidR="00076A0F" w:rsidRDefault="00CA554F">
            <w:pPr>
              <w:tabs>
                <w:tab w:val="left" w:pos="360"/>
              </w:tabs>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3.</w:t>
            </w:r>
            <w:r>
              <w:rPr>
                <w:rFonts w:ascii="仿宋_GB2312" w:eastAsia="仿宋_GB2312" w:hAnsi="仿宋" w:hint="eastAsia"/>
                <w:color w:val="000000"/>
                <w:sz w:val="18"/>
                <w:szCs w:val="18"/>
              </w:rPr>
              <w:t>物联网设备维护支持</w:t>
            </w:r>
          </w:p>
        </w:tc>
        <w:tc>
          <w:tcPr>
            <w:tcW w:w="1189" w:type="pct"/>
            <w:vAlign w:val="center"/>
          </w:tcPr>
          <w:p w14:paraId="55913BE5" w14:textId="77777777" w:rsidR="00076A0F" w:rsidRDefault="00CA554F">
            <w:pPr>
              <w:tabs>
                <w:tab w:val="left" w:pos="360"/>
              </w:tabs>
              <w:spacing w:line="360" w:lineRule="exact"/>
              <w:rPr>
                <w:rFonts w:ascii="仿宋_GB2312" w:eastAsia="仿宋_GB2312"/>
                <w:sz w:val="18"/>
                <w:szCs w:val="18"/>
              </w:rPr>
            </w:pPr>
            <w:r>
              <w:rPr>
                <w:rFonts w:ascii="仿宋_GB2312" w:eastAsia="仿宋_GB2312" w:hint="eastAsia"/>
                <w:sz w:val="18"/>
                <w:szCs w:val="18"/>
              </w:rPr>
              <w:t>3-1</w:t>
            </w:r>
            <w:r>
              <w:rPr>
                <w:rFonts w:ascii="仿宋_GB2312" w:eastAsia="仿宋_GB2312" w:hint="eastAsia"/>
                <w:sz w:val="18"/>
                <w:szCs w:val="18"/>
              </w:rPr>
              <w:t>设备维护维修管理</w:t>
            </w:r>
          </w:p>
        </w:tc>
        <w:tc>
          <w:tcPr>
            <w:tcW w:w="1530" w:type="pct"/>
            <w:vAlign w:val="center"/>
          </w:tcPr>
          <w:p w14:paraId="3FB39144" w14:textId="77777777" w:rsidR="00076A0F" w:rsidRDefault="00CA554F">
            <w:pPr>
              <w:tabs>
                <w:tab w:val="left" w:pos="360"/>
              </w:tabs>
              <w:spacing w:line="360" w:lineRule="exact"/>
              <w:rPr>
                <w:rFonts w:ascii="仿宋_GB2312" w:eastAsia="仿宋_GB2312"/>
                <w:sz w:val="18"/>
                <w:szCs w:val="18"/>
              </w:rPr>
            </w:pPr>
            <w:r>
              <w:rPr>
                <w:rFonts w:ascii="仿宋_GB2312" w:eastAsia="仿宋_GB2312" w:hint="eastAsia"/>
                <w:sz w:val="18"/>
                <w:szCs w:val="18"/>
              </w:rPr>
              <w:t xml:space="preserve">3-1-1 </w:t>
            </w:r>
            <w:r>
              <w:rPr>
                <w:rFonts w:ascii="仿宋_GB2312" w:eastAsia="仿宋_GB2312" w:hint="eastAsia"/>
                <w:sz w:val="18"/>
                <w:szCs w:val="18"/>
              </w:rPr>
              <w:t>设备维护</w:t>
            </w:r>
          </w:p>
          <w:p w14:paraId="66D8A5B5" w14:textId="77777777" w:rsidR="00076A0F" w:rsidRDefault="00CA554F">
            <w:pPr>
              <w:tabs>
                <w:tab w:val="left" w:pos="360"/>
              </w:tabs>
              <w:spacing w:line="360" w:lineRule="exact"/>
              <w:rPr>
                <w:rFonts w:ascii="仿宋_GB2312" w:eastAsia="仿宋_GB2312"/>
                <w:sz w:val="18"/>
                <w:szCs w:val="18"/>
              </w:rPr>
            </w:pPr>
            <w:r>
              <w:rPr>
                <w:rFonts w:ascii="仿宋_GB2312" w:eastAsia="仿宋_GB2312" w:hint="eastAsia"/>
                <w:sz w:val="18"/>
                <w:szCs w:val="18"/>
              </w:rPr>
              <w:t>3-1-2</w:t>
            </w:r>
            <w:r>
              <w:rPr>
                <w:rFonts w:ascii="仿宋_GB2312" w:eastAsia="仿宋_GB2312" w:hint="eastAsia"/>
                <w:sz w:val="18"/>
                <w:szCs w:val="18"/>
              </w:rPr>
              <w:t>设备管理</w:t>
            </w:r>
          </w:p>
        </w:tc>
        <w:tc>
          <w:tcPr>
            <w:tcW w:w="1281" w:type="pct"/>
          </w:tcPr>
          <w:p w14:paraId="2059FFF3" w14:textId="77777777" w:rsidR="00076A0F" w:rsidRDefault="00CA554F">
            <w:pPr>
              <w:tabs>
                <w:tab w:val="left" w:pos="360"/>
              </w:tabs>
              <w:spacing w:line="360" w:lineRule="exact"/>
              <w:jc w:val="left"/>
              <w:rPr>
                <w:rFonts w:ascii="仿宋_GB2312" w:eastAsia="仿宋_GB2312"/>
                <w:sz w:val="18"/>
                <w:szCs w:val="18"/>
              </w:rPr>
            </w:pPr>
            <w:r>
              <w:rPr>
                <w:rFonts w:ascii="仿宋_GB2312" w:eastAsia="仿宋_GB2312" w:hint="eastAsia"/>
                <w:sz w:val="18"/>
                <w:szCs w:val="18"/>
              </w:rPr>
              <w:t>1.</w:t>
            </w:r>
            <w:r>
              <w:rPr>
                <w:rFonts w:ascii="仿宋_GB2312" w:eastAsia="仿宋_GB2312" w:hint="eastAsia"/>
                <w:sz w:val="18"/>
                <w:szCs w:val="18"/>
              </w:rPr>
              <w:t>模拟电路与数字电路</w:t>
            </w:r>
          </w:p>
          <w:p w14:paraId="37BCD609" w14:textId="77777777" w:rsidR="00076A0F" w:rsidRDefault="00CA554F">
            <w:pPr>
              <w:tabs>
                <w:tab w:val="left" w:pos="360"/>
              </w:tabs>
              <w:spacing w:line="360" w:lineRule="exact"/>
              <w:jc w:val="left"/>
              <w:rPr>
                <w:rFonts w:ascii="仿宋_GB2312" w:eastAsia="仿宋_GB2312"/>
                <w:sz w:val="18"/>
                <w:szCs w:val="18"/>
              </w:rPr>
            </w:pPr>
            <w:r>
              <w:rPr>
                <w:rFonts w:ascii="仿宋_GB2312" w:eastAsia="仿宋_GB2312" w:hint="eastAsia"/>
                <w:sz w:val="18"/>
                <w:szCs w:val="18"/>
              </w:rPr>
              <w:t>2.</w:t>
            </w:r>
            <w:r>
              <w:rPr>
                <w:rFonts w:ascii="仿宋_GB2312" w:eastAsia="仿宋_GB2312" w:hint="eastAsia"/>
                <w:sz w:val="18"/>
                <w:szCs w:val="18"/>
              </w:rPr>
              <w:t>单片机应用技术</w:t>
            </w:r>
          </w:p>
          <w:p w14:paraId="626BD90E" w14:textId="77777777" w:rsidR="00076A0F" w:rsidRDefault="00CA554F">
            <w:pPr>
              <w:tabs>
                <w:tab w:val="left" w:pos="360"/>
              </w:tabs>
              <w:spacing w:line="360" w:lineRule="exact"/>
              <w:jc w:val="left"/>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物联网技术及应用</w:t>
            </w:r>
          </w:p>
          <w:p w14:paraId="5E72DA5B" w14:textId="77777777" w:rsidR="00076A0F" w:rsidRDefault="00CA554F">
            <w:pPr>
              <w:tabs>
                <w:tab w:val="left" w:pos="360"/>
              </w:tabs>
              <w:spacing w:line="360" w:lineRule="exact"/>
              <w:jc w:val="left"/>
              <w:rPr>
                <w:rFonts w:ascii="仿宋_GB2312" w:eastAsia="仿宋_GB2312"/>
                <w:sz w:val="18"/>
                <w:szCs w:val="18"/>
              </w:rPr>
            </w:pPr>
            <w:r>
              <w:rPr>
                <w:rFonts w:ascii="仿宋_GB2312" w:eastAsia="仿宋_GB2312" w:hint="eastAsia"/>
                <w:sz w:val="18"/>
                <w:szCs w:val="18"/>
              </w:rPr>
              <w:t>4.</w:t>
            </w:r>
            <w:r>
              <w:rPr>
                <w:rFonts w:ascii="仿宋_GB2312" w:eastAsia="仿宋_GB2312" w:hint="eastAsia"/>
                <w:sz w:val="18"/>
                <w:szCs w:val="18"/>
              </w:rPr>
              <w:t>无线</w:t>
            </w:r>
            <w:proofErr w:type="gramStart"/>
            <w:r>
              <w:rPr>
                <w:rFonts w:ascii="仿宋_GB2312" w:eastAsia="仿宋_GB2312" w:hint="eastAsia"/>
                <w:sz w:val="18"/>
                <w:szCs w:val="18"/>
              </w:rPr>
              <w:t>传感网</w:t>
            </w:r>
            <w:proofErr w:type="gramEnd"/>
            <w:r>
              <w:rPr>
                <w:rFonts w:ascii="仿宋_GB2312" w:eastAsia="仿宋_GB2312" w:hint="eastAsia"/>
                <w:sz w:val="18"/>
                <w:szCs w:val="18"/>
              </w:rPr>
              <w:t>应用项目开发与实践</w:t>
            </w:r>
          </w:p>
          <w:p w14:paraId="772FC0F4" w14:textId="77777777" w:rsidR="00076A0F" w:rsidRDefault="00CA554F">
            <w:pPr>
              <w:tabs>
                <w:tab w:val="left" w:pos="360"/>
              </w:tabs>
              <w:spacing w:line="360" w:lineRule="exact"/>
              <w:jc w:val="left"/>
              <w:rPr>
                <w:rFonts w:ascii="仿宋_GB2312" w:eastAsia="仿宋_GB2312"/>
                <w:sz w:val="18"/>
                <w:szCs w:val="18"/>
              </w:rPr>
            </w:pPr>
            <w:r>
              <w:rPr>
                <w:rFonts w:ascii="仿宋_GB2312" w:eastAsia="仿宋_GB2312" w:hint="eastAsia"/>
                <w:sz w:val="18"/>
                <w:szCs w:val="18"/>
              </w:rPr>
              <w:t>5.</w:t>
            </w:r>
            <w:r>
              <w:rPr>
                <w:rFonts w:ascii="仿宋_GB2312" w:eastAsia="仿宋_GB2312" w:hint="eastAsia"/>
                <w:sz w:val="18"/>
                <w:szCs w:val="18"/>
              </w:rPr>
              <w:t>物联网应用项目开发与实践</w:t>
            </w:r>
          </w:p>
        </w:tc>
      </w:tr>
    </w:tbl>
    <w:p w14:paraId="6A485D2F" w14:textId="77777777" w:rsidR="00076A0F" w:rsidRDefault="00CA554F">
      <w:pPr>
        <w:spacing w:line="360" w:lineRule="exact"/>
        <w:ind w:firstLineChars="200" w:firstLine="422"/>
        <w:rPr>
          <w:rFonts w:ascii="仿宋_GB2312" w:eastAsia="仿宋_GB2312"/>
          <w:b/>
        </w:rPr>
      </w:pPr>
      <w:r>
        <w:rPr>
          <w:rFonts w:ascii="仿宋_GB2312" w:eastAsia="仿宋_GB2312" w:hint="eastAsia"/>
          <w:b/>
        </w:rPr>
        <w:t>5.</w:t>
      </w:r>
      <w:r>
        <w:rPr>
          <w:rFonts w:ascii="仿宋_GB2312" w:eastAsia="仿宋_GB2312" w:hint="eastAsia"/>
          <w:b/>
        </w:rPr>
        <w:t>【培养目标与规格】</w:t>
      </w:r>
    </w:p>
    <w:p w14:paraId="752BB6E7" w14:textId="77777777" w:rsidR="00076A0F" w:rsidRDefault="00CA554F">
      <w:pPr>
        <w:spacing w:line="360" w:lineRule="exact"/>
        <w:ind w:firstLineChars="200" w:firstLine="422"/>
        <w:rPr>
          <w:rFonts w:ascii="仿宋_GB2312" w:eastAsia="仿宋_GB2312"/>
        </w:rPr>
      </w:pPr>
      <w:r>
        <w:rPr>
          <w:rFonts w:ascii="仿宋_GB2312" w:eastAsia="仿宋_GB2312" w:hint="eastAsia"/>
          <w:b/>
        </w:rPr>
        <w:t>培养目标：</w:t>
      </w:r>
      <w:r>
        <w:rPr>
          <w:rFonts w:ascii="仿宋_GB2312" w:eastAsia="仿宋_GB2312" w:hint="eastAsia"/>
        </w:rPr>
        <w:t>本专业培养面向中国特色社会主义建设，对接广州及珠三角地区战略性主导产业和战略性新兴产业中消费电子、工业应用、网络应用等嵌入式与物联网技术应用重点领域的人才需求，具有良好的职业道德、职业精神，掌握消费类电子产品开发、物联网系统应用开发、无线传感器网络技术及</w:t>
      </w:r>
      <w:r>
        <w:rPr>
          <w:rFonts w:ascii="仿宋_GB2312" w:eastAsia="仿宋_GB2312" w:hint="eastAsia"/>
        </w:rPr>
        <w:t>RFID</w:t>
      </w:r>
      <w:r>
        <w:rPr>
          <w:rFonts w:ascii="仿宋_GB2312" w:eastAsia="仿宋_GB2312" w:hint="eastAsia"/>
        </w:rPr>
        <w:t>技术应用项目开发等新技术，提升学生物联网智能终端产品开发与物联网项目开发、实施、管理、维护能力，具备“一技多能</w:t>
      </w:r>
      <w:r>
        <w:rPr>
          <w:rFonts w:ascii="仿宋_GB2312" w:eastAsia="仿宋_GB2312" w:hint="eastAsia"/>
        </w:rPr>
        <w:t>+</w:t>
      </w:r>
      <w:r>
        <w:rPr>
          <w:rFonts w:ascii="仿宋_GB2312" w:eastAsia="仿宋_GB2312" w:hint="eastAsia"/>
        </w:rPr>
        <w:t>综合素质”的全面发展的高素质的实用型、创新型的劳动者和技术技能人才。</w:t>
      </w:r>
    </w:p>
    <w:p w14:paraId="2914AC2A" w14:textId="77777777" w:rsidR="00076A0F" w:rsidRDefault="00CA554F">
      <w:pPr>
        <w:spacing w:line="360" w:lineRule="exact"/>
        <w:ind w:firstLineChars="200" w:firstLine="422"/>
        <w:rPr>
          <w:rFonts w:ascii="仿宋_GB2312" w:eastAsia="仿宋_GB2312"/>
          <w:b/>
        </w:rPr>
      </w:pPr>
      <w:r>
        <w:rPr>
          <w:rFonts w:ascii="仿宋_GB2312" w:eastAsia="仿宋_GB2312" w:hint="eastAsia"/>
          <w:b/>
        </w:rPr>
        <w:t>培养规格：</w:t>
      </w:r>
    </w:p>
    <w:p w14:paraId="191D7EA2" w14:textId="77777777" w:rsidR="00076A0F" w:rsidRDefault="00CA554F">
      <w:pPr>
        <w:spacing w:line="360" w:lineRule="exact"/>
        <w:ind w:firstLineChars="200" w:firstLine="420"/>
        <w:rPr>
          <w:rFonts w:ascii="仿宋_GB2312" w:eastAsia="仿宋_GB2312"/>
        </w:rPr>
      </w:pPr>
      <w:bookmarkStart w:id="0" w:name="_Toc396214468"/>
      <w:r>
        <w:rPr>
          <w:rFonts w:ascii="仿宋_GB2312" w:eastAsia="仿宋_GB2312" w:hint="eastAsia"/>
        </w:rPr>
        <w:t>1</w:t>
      </w:r>
      <w:r>
        <w:rPr>
          <w:rFonts w:ascii="仿宋_GB2312" w:eastAsia="仿宋_GB2312" w:hint="eastAsia"/>
        </w:rPr>
        <w:t>）素质结构</w:t>
      </w:r>
    </w:p>
    <w:p w14:paraId="1B8FC93F" w14:textId="77777777" w:rsidR="00076A0F" w:rsidRDefault="00CA554F">
      <w:pPr>
        <w:spacing w:line="360" w:lineRule="exact"/>
        <w:ind w:firstLineChars="200" w:firstLine="420"/>
        <w:rPr>
          <w:rFonts w:ascii="仿宋_GB2312" w:eastAsia="仿宋_GB2312"/>
        </w:rPr>
      </w:pPr>
      <w:r>
        <w:rPr>
          <w:rFonts w:ascii="仿宋_GB2312" w:eastAsia="仿宋_GB2312"/>
        </w:rPr>
        <w:lastRenderedPageBreak/>
        <w:fldChar w:fldCharType="begin"/>
      </w:r>
      <w:r>
        <w:rPr>
          <w:rFonts w:ascii="仿宋_GB2312" w:eastAsia="仿宋_GB2312"/>
        </w:rPr>
        <w:instrText xml:space="preserve"> </w:instrText>
      </w:r>
      <w:r>
        <w:rPr>
          <w:rFonts w:ascii="仿宋_GB2312" w:eastAsia="仿宋_GB2312" w:hint="eastAsia"/>
        </w:rPr>
        <w:instrText>= 1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①</w:t>
      </w:r>
      <w:r>
        <w:rPr>
          <w:rFonts w:ascii="仿宋_GB2312" w:eastAsia="仿宋_GB2312"/>
        </w:rPr>
        <w:fldChar w:fldCharType="end"/>
      </w:r>
      <w:r>
        <w:rPr>
          <w:rFonts w:ascii="仿宋_GB2312" w:eastAsia="仿宋_GB2312" w:hint="eastAsia"/>
        </w:rPr>
        <w:t>思想品德素质。具有正确的世界观、人生观、价值观，</w:t>
      </w:r>
      <w:proofErr w:type="gramStart"/>
      <w:r>
        <w:rPr>
          <w:rFonts w:ascii="仿宋_GB2312" w:eastAsia="仿宋_GB2312" w:hint="eastAsia"/>
        </w:rPr>
        <w:t>践行</w:t>
      </w:r>
      <w:proofErr w:type="gramEnd"/>
      <w:r>
        <w:rPr>
          <w:rFonts w:ascii="仿宋_GB2312" w:eastAsia="仿宋_GB2312" w:hint="eastAsia"/>
        </w:rPr>
        <w:t>社会主义核心价值观；具有浓厚爱国主义精神、社会责任感和中华民族自豪感</w:t>
      </w:r>
      <w:r>
        <w:rPr>
          <w:rFonts w:ascii="仿宋_GB2312" w:eastAsia="仿宋_GB2312" w:hint="eastAsia"/>
        </w:rPr>
        <w:t xml:space="preserve">; </w:t>
      </w:r>
      <w:r>
        <w:rPr>
          <w:rFonts w:ascii="仿宋_GB2312" w:eastAsia="仿宋_GB2312" w:hint="eastAsia"/>
        </w:rPr>
        <w:t>具有良好的职业道德与职业操守，履行道德规范和行为准则；具有较强的组织观念、集体意识和团队合作精神。</w:t>
      </w:r>
    </w:p>
    <w:p w14:paraId="762838CB" w14:textId="77777777" w:rsidR="00076A0F" w:rsidRDefault="00CA554F">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2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②</w:t>
      </w:r>
      <w:r>
        <w:rPr>
          <w:rFonts w:ascii="仿宋_GB2312" w:eastAsia="仿宋_GB2312"/>
        </w:rPr>
        <w:fldChar w:fldCharType="end"/>
      </w:r>
      <w:r>
        <w:rPr>
          <w:rFonts w:ascii="仿宋_GB2312" w:eastAsia="仿宋_GB2312" w:hint="eastAsia"/>
        </w:rPr>
        <w:t>身心素质。具备健康的体魄、心理和健全的人格，掌握基本运动知识和</w:t>
      </w:r>
      <w:r>
        <w:rPr>
          <w:rFonts w:ascii="仿宋_GB2312" w:eastAsia="仿宋_GB2312" w:hint="eastAsia"/>
        </w:rPr>
        <w:t>1</w:t>
      </w:r>
      <w:r>
        <w:rPr>
          <w:rFonts w:ascii="仿宋_GB2312" w:eastAsia="仿宋_GB2312"/>
        </w:rPr>
        <w:t>-2</w:t>
      </w:r>
      <w:r>
        <w:rPr>
          <w:rFonts w:ascii="仿宋_GB2312" w:eastAsia="仿宋_GB2312" w:hint="eastAsia"/>
        </w:rPr>
        <w:t>项运动技能；具备稳定向上的情感力量，坚强恒久的意志力量，鲜明独特的人格力量，勇于奋斗、乐观向上。</w:t>
      </w:r>
    </w:p>
    <w:p w14:paraId="0017CBD2" w14:textId="77777777" w:rsidR="00076A0F" w:rsidRDefault="00CA554F">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3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③</w:t>
      </w:r>
      <w:r>
        <w:rPr>
          <w:rFonts w:ascii="仿宋_GB2312" w:eastAsia="仿宋_GB2312"/>
        </w:rPr>
        <w:fldChar w:fldCharType="end"/>
      </w:r>
      <w:r>
        <w:rPr>
          <w:rFonts w:ascii="仿宋_GB2312" w:eastAsia="仿宋_GB2312" w:hint="eastAsia"/>
        </w:rPr>
        <w:t>人文科技素质。具有合理的知识结构和一定的知识储备；具有不断</w:t>
      </w:r>
      <w:r>
        <w:rPr>
          <w:rFonts w:ascii="仿宋_GB2312" w:eastAsia="仿宋_GB2312" w:hint="eastAsia"/>
        </w:rPr>
        <w:t>更新知识和自我完善的能力；具有一定审美和人文素养、艺术修养，形成</w:t>
      </w:r>
      <w:r>
        <w:rPr>
          <w:rFonts w:ascii="仿宋_GB2312" w:eastAsia="仿宋_GB2312" w:hint="eastAsia"/>
        </w:rPr>
        <w:t>1</w:t>
      </w:r>
      <w:r>
        <w:rPr>
          <w:rFonts w:ascii="仿宋_GB2312" w:eastAsia="仿宋_GB2312"/>
        </w:rPr>
        <w:t>-2</w:t>
      </w:r>
      <w:r>
        <w:rPr>
          <w:rFonts w:ascii="仿宋_GB2312" w:eastAsia="仿宋_GB2312" w:hint="eastAsia"/>
        </w:rPr>
        <w:t>项艺术特长或爱好；具有良好的人际沟通能力；具有持续学习和终身学习的能力；具有良好的科学精神、态度和价值观及一定的创新意识、创新精神和创业能力。</w:t>
      </w:r>
    </w:p>
    <w:p w14:paraId="2BF2E55F" w14:textId="77777777" w:rsidR="00076A0F" w:rsidRDefault="00CA554F">
      <w:pPr>
        <w:numPr>
          <w:ilvl w:val="0"/>
          <w:numId w:val="1"/>
        </w:numPr>
        <w:spacing w:line="360" w:lineRule="exact"/>
        <w:ind w:firstLineChars="200" w:firstLine="420"/>
        <w:rPr>
          <w:rFonts w:ascii="仿宋_GB2312" w:eastAsia="仿宋_GB2312"/>
        </w:rPr>
      </w:pPr>
      <w:r>
        <w:rPr>
          <w:rFonts w:ascii="仿宋_GB2312" w:eastAsia="仿宋_GB2312" w:hint="eastAsia"/>
        </w:rPr>
        <w:t>知识结构</w:t>
      </w:r>
    </w:p>
    <w:p w14:paraId="20563C31" w14:textId="77777777" w:rsidR="00076A0F" w:rsidRDefault="00CA554F">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1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①</w:t>
      </w:r>
      <w:r>
        <w:rPr>
          <w:rFonts w:ascii="仿宋_GB2312" w:eastAsia="仿宋_GB2312"/>
        </w:rPr>
        <w:fldChar w:fldCharType="end"/>
      </w:r>
      <w:r>
        <w:rPr>
          <w:rFonts w:ascii="仿宋_GB2312" w:eastAsia="仿宋_GB2312" w:hint="eastAsia"/>
        </w:rPr>
        <w:t>工具性知识。包括英语、计算机技术和现代信息技术等。</w:t>
      </w:r>
    </w:p>
    <w:p w14:paraId="274FDA47" w14:textId="77777777" w:rsidR="00076A0F" w:rsidRDefault="00CA554F">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2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②</w:t>
      </w:r>
      <w:r>
        <w:rPr>
          <w:rFonts w:ascii="仿宋_GB2312" w:eastAsia="仿宋_GB2312"/>
        </w:rPr>
        <w:fldChar w:fldCharType="end"/>
      </w:r>
      <w:r>
        <w:rPr>
          <w:rFonts w:ascii="仿宋_GB2312" w:eastAsia="仿宋_GB2312" w:hint="eastAsia"/>
        </w:rPr>
        <w:t>人文社科知识。包括思想政治理论、形势与政策和中华优秀传统文化等。</w:t>
      </w:r>
    </w:p>
    <w:p w14:paraId="3D758B4B" w14:textId="77777777" w:rsidR="00076A0F" w:rsidRDefault="00CA554F">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3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③</w:t>
      </w:r>
      <w:r>
        <w:rPr>
          <w:rFonts w:ascii="仿宋_GB2312" w:eastAsia="仿宋_GB2312"/>
        </w:rPr>
        <w:fldChar w:fldCharType="end"/>
      </w:r>
      <w:r>
        <w:rPr>
          <w:rFonts w:ascii="仿宋_GB2312" w:eastAsia="仿宋_GB2312" w:hint="eastAsia"/>
        </w:rPr>
        <w:t>自然科学知识。包括计算机数学等。力争培养学生做到三个基本理解：一是基本理解</w:t>
      </w:r>
      <w:r>
        <w:rPr>
          <w:rFonts w:ascii="仿宋_GB2312" w:eastAsia="仿宋_GB2312" w:hint="eastAsia"/>
        </w:rPr>
        <w:t>科学技术的基本术语和概念；二是基本理解科学技术活动的性质；三是基本理解科学技术在社会和文化中的角色。</w:t>
      </w:r>
    </w:p>
    <w:p w14:paraId="616D8A3F" w14:textId="77777777" w:rsidR="00076A0F" w:rsidRDefault="00CA554F">
      <w:pPr>
        <w:widowControl/>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4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④</w:t>
      </w:r>
      <w:r>
        <w:rPr>
          <w:rFonts w:ascii="仿宋_GB2312" w:eastAsia="仿宋_GB2312"/>
        </w:rPr>
        <w:fldChar w:fldCharType="end"/>
      </w:r>
      <w:r>
        <w:rPr>
          <w:rFonts w:ascii="仿宋_GB2312" w:eastAsia="仿宋_GB2312" w:hint="eastAsia"/>
        </w:rPr>
        <w:t>专业技术知识。包括进行软件技术专业学习所提供的技术理论基础、基本技能训练的课程及相关领域的新知识、新技术、新方法等。（</w:t>
      </w:r>
      <w:r>
        <w:rPr>
          <w:rFonts w:ascii="仿宋_GB2312" w:eastAsia="仿宋_GB2312" w:hint="eastAsia"/>
        </w:rPr>
        <w:t>1</w:t>
      </w:r>
      <w:r>
        <w:rPr>
          <w:rFonts w:ascii="仿宋_GB2312" w:eastAsia="仿宋_GB2312" w:hint="eastAsia"/>
        </w:rPr>
        <w:t>）学习微型计算机系统的软硬件基础知识；（</w:t>
      </w:r>
      <w:r>
        <w:rPr>
          <w:rFonts w:ascii="仿宋_GB2312" w:eastAsia="仿宋_GB2312" w:hint="eastAsia"/>
        </w:rPr>
        <w:t>2</w:t>
      </w:r>
      <w:r>
        <w:rPr>
          <w:rFonts w:ascii="仿宋_GB2312" w:eastAsia="仿宋_GB2312" w:hint="eastAsia"/>
        </w:rPr>
        <w:t>）应用文写作和编写物联网项目方案等方面的知识；（</w:t>
      </w:r>
      <w:r>
        <w:rPr>
          <w:rFonts w:ascii="仿宋_GB2312" w:eastAsia="仿宋_GB2312" w:hint="eastAsia"/>
        </w:rPr>
        <w:t>3</w:t>
      </w:r>
      <w:r>
        <w:rPr>
          <w:rFonts w:ascii="仿宋_GB2312" w:eastAsia="仿宋_GB2312" w:hint="eastAsia"/>
        </w:rPr>
        <w:t>）学会基于</w:t>
      </w:r>
      <w:r>
        <w:rPr>
          <w:rFonts w:ascii="仿宋_GB2312" w:eastAsia="仿宋_GB2312" w:hint="eastAsia"/>
        </w:rPr>
        <w:t>LINUX</w:t>
      </w:r>
      <w:r>
        <w:rPr>
          <w:rFonts w:ascii="仿宋_GB2312" w:eastAsia="仿宋_GB2312" w:hint="eastAsia"/>
        </w:rPr>
        <w:t>操作系统下的物联网应用系统的编程知识；（</w:t>
      </w:r>
      <w:r>
        <w:rPr>
          <w:rFonts w:ascii="仿宋_GB2312" w:eastAsia="仿宋_GB2312" w:hint="eastAsia"/>
        </w:rPr>
        <w:t>4</w:t>
      </w:r>
      <w:r>
        <w:rPr>
          <w:rFonts w:ascii="仿宋_GB2312" w:eastAsia="仿宋_GB2312" w:hint="eastAsia"/>
        </w:rPr>
        <w:t>）掌握</w:t>
      </w:r>
      <w:r>
        <w:rPr>
          <w:rFonts w:ascii="仿宋_GB2312" w:eastAsia="仿宋_GB2312" w:hint="eastAsia"/>
        </w:rPr>
        <w:t>JAVA</w:t>
      </w:r>
      <w:r>
        <w:rPr>
          <w:rFonts w:ascii="仿宋_GB2312" w:eastAsia="仿宋_GB2312" w:hint="eastAsia"/>
        </w:rPr>
        <w:t>应用程序设计基本知识；（</w:t>
      </w:r>
      <w:r>
        <w:rPr>
          <w:rFonts w:ascii="仿宋_GB2312" w:eastAsia="仿宋_GB2312" w:hint="eastAsia"/>
        </w:rPr>
        <w:t>5</w:t>
      </w:r>
      <w:r>
        <w:rPr>
          <w:rFonts w:ascii="仿宋_GB2312" w:eastAsia="仿宋_GB2312" w:hint="eastAsia"/>
        </w:rPr>
        <w:t>）学会</w:t>
      </w:r>
      <w:r>
        <w:rPr>
          <w:rFonts w:ascii="仿宋_GB2312" w:eastAsia="仿宋_GB2312" w:hint="eastAsia"/>
        </w:rPr>
        <w:t>Android</w:t>
      </w:r>
      <w:r>
        <w:rPr>
          <w:rFonts w:ascii="仿宋_GB2312" w:eastAsia="仿宋_GB2312" w:hint="eastAsia"/>
        </w:rPr>
        <w:t>应用开发知识；（</w:t>
      </w:r>
      <w:r>
        <w:rPr>
          <w:rFonts w:ascii="仿宋_GB2312" w:eastAsia="仿宋_GB2312" w:hint="eastAsia"/>
        </w:rPr>
        <w:t>6</w:t>
      </w:r>
      <w:r>
        <w:rPr>
          <w:rFonts w:ascii="仿宋_GB2312" w:eastAsia="仿宋_GB2312" w:hint="eastAsia"/>
        </w:rPr>
        <w:t>）学会物联网应用系统开发环</w:t>
      </w:r>
      <w:r>
        <w:rPr>
          <w:rFonts w:ascii="仿宋_GB2312" w:eastAsia="仿宋_GB2312" w:hint="eastAsia"/>
        </w:rPr>
        <w:t>境的构建方法；（</w:t>
      </w:r>
      <w:r>
        <w:rPr>
          <w:rFonts w:ascii="仿宋_GB2312" w:eastAsia="仿宋_GB2312" w:hint="eastAsia"/>
        </w:rPr>
        <w:t>7</w:t>
      </w:r>
      <w:r>
        <w:rPr>
          <w:rFonts w:ascii="仿宋_GB2312" w:eastAsia="仿宋_GB2312" w:hint="eastAsia"/>
        </w:rPr>
        <w:t>）学会物联网系统集成、实施、管理等方面的知识；（</w:t>
      </w:r>
      <w:r>
        <w:rPr>
          <w:rFonts w:ascii="仿宋_GB2312" w:eastAsia="仿宋_GB2312" w:hint="eastAsia"/>
        </w:rPr>
        <w:t>8</w:t>
      </w:r>
      <w:r>
        <w:rPr>
          <w:rFonts w:ascii="仿宋_GB2312" w:eastAsia="仿宋_GB2312" w:hint="eastAsia"/>
        </w:rPr>
        <w:t>）学会物联网应用系统开发的知识；（</w:t>
      </w:r>
      <w:r>
        <w:rPr>
          <w:rFonts w:ascii="仿宋_GB2312" w:eastAsia="仿宋_GB2312" w:hint="eastAsia"/>
        </w:rPr>
        <w:t>9</w:t>
      </w:r>
      <w:r>
        <w:rPr>
          <w:rFonts w:ascii="仿宋_GB2312" w:eastAsia="仿宋_GB2312" w:hint="eastAsia"/>
        </w:rPr>
        <w:t>）学会物联网智能终端产品开发所需的软硬件知识；（</w:t>
      </w:r>
      <w:r>
        <w:rPr>
          <w:rFonts w:ascii="仿宋_GB2312" w:eastAsia="仿宋_GB2312" w:hint="eastAsia"/>
        </w:rPr>
        <w:t>10</w:t>
      </w:r>
      <w:r>
        <w:rPr>
          <w:rFonts w:ascii="仿宋_GB2312" w:eastAsia="仿宋_GB2312" w:hint="eastAsia"/>
        </w:rPr>
        <w:t>）学会产品营销、策划和管理等知识</w:t>
      </w:r>
      <w:r>
        <w:rPr>
          <w:rFonts w:ascii="仿宋_GB2312" w:eastAsia="仿宋_GB2312" w:hint="eastAsia"/>
          <w:lang w:eastAsia="zh-Hans"/>
        </w:rPr>
        <w:t>。</w:t>
      </w:r>
      <w:r>
        <w:rPr>
          <w:rFonts w:ascii="仿宋_GB2312" w:eastAsia="仿宋_GB2312" w:hint="eastAsia"/>
          <w:lang w:eastAsia="zh-Hans"/>
        </w:rPr>
        <w:t>以及物联网软硬件</w:t>
      </w:r>
      <w:r>
        <w:rPr>
          <w:rFonts w:ascii="仿宋_GB2312" w:eastAsia="仿宋_GB2312" w:hint="eastAsia"/>
        </w:rPr>
        <w:t>开发相关国家和国际标准。</w:t>
      </w:r>
    </w:p>
    <w:p w14:paraId="425D7019" w14:textId="77777777" w:rsidR="00076A0F" w:rsidRDefault="00CA554F">
      <w:pPr>
        <w:spacing w:line="360" w:lineRule="exact"/>
        <w:ind w:firstLineChars="200" w:firstLine="420"/>
        <w:rPr>
          <w:rFonts w:ascii="仿宋_GB2312" w:eastAsia="仿宋_GB2312"/>
        </w:rPr>
      </w:pPr>
      <w:r>
        <w:rPr>
          <w:rFonts w:ascii="仿宋_GB2312" w:eastAsia="仿宋_GB2312" w:hint="eastAsia"/>
        </w:rPr>
        <w:t>3</w:t>
      </w:r>
      <w:r>
        <w:rPr>
          <w:rFonts w:ascii="仿宋_GB2312" w:eastAsia="仿宋_GB2312" w:hint="eastAsia"/>
        </w:rPr>
        <w:t>）能力结构</w:t>
      </w:r>
    </w:p>
    <w:p w14:paraId="15A2476D" w14:textId="77777777" w:rsidR="00076A0F" w:rsidRDefault="00CA554F">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1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①</w:t>
      </w:r>
      <w:r>
        <w:rPr>
          <w:rFonts w:ascii="仿宋_GB2312" w:eastAsia="仿宋_GB2312"/>
        </w:rPr>
        <w:fldChar w:fldCharType="end"/>
      </w:r>
      <w:r>
        <w:rPr>
          <w:rFonts w:ascii="仿宋_GB2312" w:eastAsia="仿宋_GB2312" w:hint="eastAsia"/>
        </w:rPr>
        <w:t>学习能力。能用合适的工具、方法与技巧，搜索、收集、评价和运用所需信息；能够通过持续学习为自己不断赋能。具体表现在学什么、怎样学和学的效果三方面。具有解决实际问题的能力，终身学习能力，信息技术应用能力，独立思考、逻辑推理、信息加工能力等</w:t>
      </w:r>
      <w:r>
        <w:rPr>
          <w:rFonts w:ascii="仿宋_GB2312" w:eastAsia="仿宋_GB2312" w:hint="eastAsia"/>
        </w:rPr>
        <w:t>。具有比较扎实的物联网感知与标识的基本理论与技术、物联网信息处理技术；掌握物联网体系结构、数据传输与安全技术；</w:t>
      </w:r>
    </w:p>
    <w:p w14:paraId="0D9AD9FF" w14:textId="77777777" w:rsidR="00076A0F" w:rsidRDefault="00CA554F">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2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②</w:t>
      </w:r>
      <w:r>
        <w:rPr>
          <w:rFonts w:ascii="仿宋_GB2312" w:eastAsia="仿宋_GB2312"/>
        </w:rPr>
        <w:fldChar w:fldCharType="end"/>
      </w:r>
      <w:r>
        <w:rPr>
          <w:rFonts w:ascii="仿宋_GB2312" w:eastAsia="仿宋_GB2312" w:hint="eastAsia"/>
        </w:rPr>
        <w:t>实践能力。具有阅读并正确理解软件需求分析报告和项目建设方案的能力；具有计算机软硬件系统安装、调试和维护的实践能力；具有简单算法的分析和设计能力，并能用</w:t>
      </w:r>
      <w:r>
        <w:rPr>
          <w:rFonts w:ascii="仿宋_GB2312" w:eastAsia="仿宋_GB2312" w:hint="eastAsia"/>
        </w:rPr>
        <w:t>H</w:t>
      </w:r>
      <w:r>
        <w:rPr>
          <w:rFonts w:ascii="仿宋_GB2312" w:eastAsia="仿宋_GB2312"/>
        </w:rPr>
        <w:t>TML5</w:t>
      </w:r>
      <w:r>
        <w:rPr>
          <w:rFonts w:ascii="仿宋_GB2312" w:eastAsia="仿宋_GB2312" w:hint="eastAsia"/>
        </w:rPr>
        <w:t>、</w:t>
      </w:r>
      <w:r>
        <w:rPr>
          <w:rFonts w:ascii="仿宋_GB2312" w:eastAsia="仿宋_GB2312" w:hint="eastAsia"/>
        </w:rPr>
        <w:t>Java</w:t>
      </w:r>
      <w:r>
        <w:rPr>
          <w:rFonts w:ascii="仿宋_GB2312" w:eastAsia="仿宋_GB2312" w:hint="eastAsia"/>
        </w:rPr>
        <w:t>和</w:t>
      </w:r>
      <w:r>
        <w:rPr>
          <w:rFonts w:ascii="仿宋_GB2312" w:eastAsia="仿宋_GB2312" w:hint="eastAsia"/>
        </w:rPr>
        <w:t>C</w:t>
      </w:r>
      <w:r>
        <w:rPr>
          <w:rFonts w:ascii="仿宋_GB2312" w:eastAsia="仿宋_GB2312"/>
        </w:rPr>
        <w:t>++</w:t>
      </w:r>
      <w:r>
        <w:rPr>
          <w:rFonts w:ascii="仿宋_GB2312" w:eastAsia="仿宋_GB2312" w:hint="eastAsia"/>
        </w:rPr>
        <w:t>等编程实现；具有物联网系统的硬件、软件设计和开发能力；具备物联网应用系统的开发和集成的能力；具备无线传感器网络应用系统开发和集成的能力；具备物联网系统、无线传感器网络应用系统的管理与维护的技能；具有文案编辑能力，即能编写物联网项目的方案、实施计划、管理制度等；具有创新意识，对本专业科学技术最新发展动态及本学科领域的国内外研究现状有一定了解，能展开科研、教研工作，具备一定的创新性思维能力。</w:t>
      </w:r>
      <w:bookmarkEnd w:id="0"/>
    </w:p>
    <w:p w14:paraId="08A9C45C" w14:textId="77777777" w:rsidR="00076A0F" w:rsidRDefault="00CA554F">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3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③</w:t>
      </w:r>
      <w:r>
        <w:rPr>
          <w:rFonts w:ascii="仿宋_GB2312" w:eastAsia="仿宋_GB2312"/>
        </w:rPr>
        <w:fldChar w:fldCharType="end"/>
      </w:r>
      <w:r>
        <w:rPr>
          <w:rFonts w:ascii="仿宋_GB2312" w:eastAsia="仿宋_GB2312" w:hint="eastAsia"/>
        </w:rPr>
        <w:t>适应能力。能在不同环境下独立生活</w:t>
      </w:r>
      <w:r>
        <w:rPr>
          <w:rFonts w:ascii="仿宋_GB2312" w:eastAsia="仿宋_GB2312" w:hint="eastAsia"/>
        </w:rPr>
        <w:t>,</w:t>
      </w:r>
      <w:r>
        <w:rPr>
          <w:rFonts w:ascii="仿宋_GB2312" w:eastAsia="仿宋_GB2312" w:hint="eastAsia"/>
        </w:rPr>
        <w:t>具备良好的团队协作能力、人际交往和善于沟</w:t>
      </w:r>
      <w:r>
        <w:rPr>
          <w:rFonts w:ascii="仿宋_GB2312" w:eastAsia="仿宋_GB2312" w:hint="eastAsia"/>
        </w:rPr>
        <w:lastRenderedPageBreak/>
        <w:t>通的能力；具有</w:t>
      </w:r>
      <w:r>
        <w:rPr>
          <w:rFonts w:ascii="仿宋_GB2312" w:eastAsia="仿宋_GB2312" w:hint="eastAsia"/>
        </w:rPr>
        <w:t>较好的判断力、自律能力、</w:t>
      </w:r>
      <w:hyperlink r:id="rId6" w:tgtFrame="_blank" w:history="1">
        <w:r>
          <w:rPr>
            <w:rFonts w:ascii="仿宋_GB2312" w:eastAsia="仿宋_GB2312" w:hint="eastAsia"/>
          </w:rPr>
          <w:t>自我评价</w:t>
        </w:r>
      </w:hyperlink>
      <w:r>
        <w:rPr>
          <w:rFonts w:ascii="仿宋_GB2312" w:eastAsia="仿宋_GB2312" w:hint="eastAsia"/>
        </w:rPr>
        <w:t>能力和接受他人评价的承受力，并能够从成败经历中有效吸取经验教训。</w:t>
      </w:r>
    </w:p>
    <w:p w14:paraId="73DEC427" w14:textId="77777777" w:rsidR="00076A0F" w:rsidRDefault="00CA554F">
      <w:pPr>
        <w:spacing w:line="360" w:lineRule="exact"/>
        <w:ind w:firstLineChars="200" w:firstLine="422"/>
        <w:rPr>
          <w:rFonts w:ascii="仿宋_GB2312" w:eastAsia="仿宋_GB2312"/>
          <w:b/>
        </w:rPr>
      </w:pPr>
      <w:r>
        <w:rPr>
          <w:rFonts w:ascii="仿宋_GB2312" w:eastAsia="仿宋_GB2312" w:hint="eastAsia"/>
          <w:b/>
        </w:rPr>
        <w:t>6.</w:t>
      </w:r>
      <w:r>
        <w:rPr>
          <w:rFonts w:ascii="仿宋_GB2312" w:eastAsia="仿宋_GB2312" w:hint="eastAsia"/>
          <w:b/>
        </w:rPr>
        <w:t>【毕业学分】</w:t>
      </w:r>
    </w:p>
    <w:p w14:paraId="1382373A" w14:textId="014B8F90" w:rsidR="00CA554F" w:rsidRDefault="00CA554F" w:rsidP="00CA554F">
      <w:pPr>
        <w:widowControl/>
        <w:spacing w:line="400" w:lineRule="exact"/>
        <w:ind w:firstLineChars="200" w:firstLine="420"/>
        <w:rPr>
          <w:rFonts w:ascii="仿宋_GB2312" w:eastAsia="仿宋_GB2312"/>
        </w:rPr>
      </w:pPr>
      <w:r>
        <w:rPr>
          <w:rFonts w:ascii="仿宋_GB2312" w:eastAsia="仿宋_GB2312" w:hint="eastAsia"/>
        </w:rPr>
        <w:t>至少需修满14</w:t>
      </w:r>
      <w:r>
        <w:rPr>
          <w:rFonts w:ascii="仿宋_GB2312" w:eastAsia="仿宋_GB2312"/>
        </w:rPr>
        <w:t>3</w:t>
      </w:r>
      <w:r>
        <w:rPr>
          <w:rFonts w:ascii="仿宋_GB2312" w:eastAsia="仿宋_GB2312" w:hint="eastAsia"/>
        </w:rPr>
        <w:t>.5学分方可毕业，其中：公共必修课</w:t>
      </w:r>
      <w:r>
        <w:rPr>
          <w:rFonts w:ascii="仿宋_GB2312" w:eastAsia="仿宋_GB2312"/>
        </w:rPr>
        <w:t>40</w:t>
      </w:r>
      <w:r>
        <w:rPr>
          <w:rFonts w:ascii="仿宋_GB2312" w:eastAsia="仿宋_GB2312" w:hint="eastAsia"/>
        </w:rPr>
        <w:t>学分（含军事技能2学分</w:t>
      </w:r>
      <w:proofErr w:type="gramStart"/>
      <w:r>
        <w:rPr>
          <w:rFonts w:ascii="仿宋_GB2312" w:eastAsia="仿宋_GB2312" w:hint="eastAsia"/>
        </w:rPr>
        <w:t>和创就模块</w:t>
      </w:r>
      <w:proofErr w:type="gramEnd"/>
      <w:r>
        <w:rPr>
          <w:rFonts w:ascii="仿宋_GB2312" w:eastAsia="仿宋_GB2312"/>
        </w:rPr>
        <w:t>5</w:t>
      </w:r>
      <w:r>
        <w:rPr>
          <w:rFonts w:ascii="仿宋_GB2312" w:eastAsia="仿宋_GB2312" w:hint="eastAsia"/>
        </w:rPr>
        <w:t>学分）、公共选修课不少于4学分；专业必修课</w:t>
      </w:r>
      <w:r>
        <w:rPr>
          <w:rFonts w:ascii="仿宋_GB2312" w:eastAsia="仿宋_GB2312"/>
        </w:rPr>
        <w:t>58</w:t>
      </w:r>
      <w:r>
        <w:rPr>
          <w:rFonts w:ascii="仿宋_GB2312" w:eastAsia="仿宋_GB2312" w:hint="eastAsia"/>
        </w:rPr>
        <w:t>学分（顶岗实习和毕业实习报告学分另计：20学分）、专业选修课不少于8学分；第二课堂活动不少于</w:t>
      </w:r>
      <w:r>
        <w:rPr>
          <w:rFonts w:ascii="仿宋_GB2312" w:eastAsia="仿宋_GB2312"/>
        </w:rPr>
        <w:t>7.5学分（其中德育类学分</w:t>
      </w:r>
      <w:r>
        <w:rPr>
          <w:rFonts w:ascii="仿宋_GB2312" w:eastAsia="仿宋_GB2312" w:hint="eastAsia"/>
        </w:rPr>
        <w:t>至少</w:t>
      </w:r>
      <w:r>
        <w:rPr>
          <w:rFonts w:ascii="仿宋_GB2312" w:eastAsia="仿宋_GB2312"/>
        </w:rPr>
        <w:t>1.5学分</w:t>
      </w:r>
      <w:r>
        <w:rPr>
          <w:rFonts w:ascii="仿宋_GB2312" w:eastAsia="仿宋_GB2312" w:hint="eastAsia"/>
        </w:rPr>
        <w:t>、学术科技</w:t>
      </w:r>
      <w:proofErr w:type="gramStart"/>
      <w:r>
        <w:rPr>
          <w:rFonts w:ascii="仿宋_GB2312" w:eastAsia="仿宋_GB2312" w:hint="eastAsia"/>
        </w:rPr>
        <w:t>类至少</w:t>
      </w:r>
      <w:proofErr w:type="gramEnd"/>
      <w:r>
        <w:rPr>
          <w:rFonts w:ascii="仿宋_GB2312" w:eastAsia="仿宋_GB2312"/>
        </w:rPr>
        <w:t>0.5学分、创新创业与就业</w:t>
      </w:r>
      <w:proofErr w:type="gramStart"/>
      <w:r>
        <w:rPr>
          <w:rFonts w:ascii="仿宋_GB2312" w:eastAsia="仿宋_GB2312"/>
        </w:rPr>
        <w:t>类至少</w:t>
      </w:r>
      <w:proofErr w:type="gramEnd"/>
      <w:r>
        <w:rPr>
          <w:rFonts w:ascii="仿宋_GB2312" w:eastAsia="仿宋_GB2312"/>
        </w:rPr>
        <w:t>1学分、</w:t>
      </w:r>
      <w:r>
        <w:rPr>
          <w:rFonts w:ascii="仿宋_GB2312" w:eastAsia="仿宋_GB2312"/>
        </w:rPr>
        <w:t>“</w:t>
      </w:r>
      <w:r>
        <w:rPr>
          <w:rFonts w:ascii="仿宋_GB2312" w:eastAsia="仿宋_GB2312"/>
        </w:rPr>
        <w:t>跑步声</w:t>
      </w:r>
      <w:r>
        <w:rPr>
          <w:rFonts w:ascii="仿宋_GB2312" w:eastAsia="仿宋_GB2312"/>
        </w:rPr>
        <w:t>”“</w:t>
      </w:r>
      <w:r>
        <w:rPr>
          <w:rFonts w:ascii="仿宋_GB2312" w:eastAsia="仿宋_GB2312"/>
        </w:rPr>
        <w:t>读书声</w:t>
      </w:r>
      <w:r>
        <w:rPr>
          <w:rFonts w:ascii="仿宋_GB2312" w:eastAsia="仿宋_GB2312"/>
        </w:rPr>
        <w:t>”</w:t>
      </w:r>
      <w:proofErr w:type="gramStart"/>
      <w:r>
        <w:rPr>
          <w:rFonts w:ascii="仿宋_GB2312" w:eastAsia="仿宋_GB2312"/>
        </w:rPr>
        <w:t>各至少</w:t>
      </w:r>
      <w:proofErr w:type="gramEnd"/>
      <w:r>
        <w:rPr>
          <w:rFonts w:ascii="仿宋_GB2312" w:eastAsia="仿宋_GB2312"/>
        </w:rPr>
        <w:t>1学分</w:t>
      </w:r>
      <w:r>
        <w:rPr>
          <w:rFonts w:ascii="仿宋_GB2312" w:eastAsia="仿宋_GB2312" w:hint="eastAsia"/>
        </w:rPr>
        <w:t>），文明素质养成</w:t>
      </w:r>
      <w:r>
        <w:rPr>
          <w:rFonts w:ascii="仿宋_GB2312" w:eastAsia="仿宋_GB2312"/>
        </w:rPr>
        <w:t>6</w:t>
      </w:r>
      <w:r>
        <w:rPr>
          <w:rFonts w:ascii="仿宋_GB2312" w:eastAsia="仿宋_GB2312" w:hint="eastAsia"/>
        </w:rPr>
        <w:t>学分</w:t>
      </w:r>
      <w:r>
        <w:rPr>
          <w:rFonts w:ascii="宋体" w:hAnsi="宋体" w:cs="宋体" w:hint="eastAsia"/>
        </w:rPr>
        <w:t>。</w:t>
      </w:r>
    </w:p>
    <w:p w14:paraId="66918D6F" w14:textId="77777777" w:rsidR="00076A0F" w:rsidRDefault="00CA554F">
      <w:pPr>
        <w:spacing w:line="360" w:lineRule="exact"/>
        <w:ind w:firstLineChars="200" w:firstLine="422"/>
        <w:rPr>
          <w:rFonts w:ascii="仿宋_GB2312" w:eastAsia="仿宋_GB2312"/>
          <w:b/>
        </w:rPr>
      </w:pPr>
      <w:r>
        <w:rPr>
          <w:rFonts w:ascii="仿宋_GB2312" w:eastAsia="仿宋_GB2312" w:hint="eastAsia"/>
          <w:b/>
        </w:rPr>
        <w:t>7.</w:t>
      </w:r>
      <w:r>
        <w:rPr>
          <w:rFonts w:ascii="仿宋_GB2312" w:eastAsia="仿宋_GB2312" w:hint="eastAsia"/>
          <w:b/>
        </w:rPr>
        <w:t>【课程设置与要求】</w:t>
      </w:r>
    </w:p>
    <w:p w14:paraId="78EBC412" w14:textId="77777777" w:rsidR="00076A0F" w:rsidRDefault="00CA554F">
      <w:pPr>
        <w:tabs>
          <w:tab w:val="left" w:pos="360"/>
        </w:tabs>
        <w:spacing w:line="360" w:lineRule="exact"/>
        <w:ind w:firstLineChars="200" w:firstLine="422"/>
        <w:rPr>
          <w:rFonts w:ascii="仿宋_GB2312" w:eastAsia="仿宋_GB2312"/>
          <w:b/>
        </w:rPr>
      </w:pPr>
      <w:r>
        <w:rPr>
          <w:rFonts w:ascii="仿宋_GB2312" w:eastAsia="仿宋_GB2312" w:hint="eastAsia"/>
          <w:b/>
        </w:rPr>
        <w:t xml:space="preserve">7.1 </w:t>
      </w:r>
      <w:r>
        <w:rPr>
          <w:rFonts w:ascii="仿宋_GB2312" w:eastAsia="仿宋_GB2312" w:hint="eastAsia"/>
          <w:b/>
        </w:rPr>
        <w:t>通识教育课程平台</w:t>
      </w:r>
    </w:p>
    <w:p w14:paraId="07CDE433" w14:textId="77777777" w:rsidR="00076A0F" w:rsidRDefault="00CA554F">
      <w:pPr>
        <w:tabs>
          <w:tab w:val="left" w:pos="360"/>
        </w:tabs>
        <w:spacing w:line="360" w:lineRule="exact"/>
        <w:ind w:firstLineChars="200" w:firstLine="420"/>
        <w:rPr>
          <w:rStyle w:val="a9"/>
          <w:rFonts w:ascii="仿宋_GB2312" w:eastAsia="仿宋_GB2312"/>
        </w:rPr>
      </w:pPr>
      <w:r>
        <w:rPr>
          <w:rFonts w:ascii="仿宋_GB2312" w:eastAsia="仿宋_GB2312" w:hint="eastAsia"/>
        </w:rPr>
        <w:t xml:space="preserve">7.1.1 </w:t>
      </w:r>
      <w:r>
        <w:rPr>
          <w:rFonts w:ascii="仿宋_GB2312" w:eastAsia="仿宋_GB2312" w:hint="eastAsia"/>
        </w:rPr>
        <w:t>公共必修课模块</w:t>
      </w:r>
    </w:p>
    <w:p w14:paraId="00B81D2C"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 xml:space="preserve">7.1.1-1 </w:t>
      </w:r>
      <w:r>
        <w:rPr>
          <w:rFonts w:ascii="仿宋_GB2312" w:eastAsia="仿宋_GB2312" w:hint="eastAsia"/>
        </w:rPr>
        <w:t>军事理论</w:t>
      </w:r>
    </w:p>
    <w:p w14:paraId="3243CDA5"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内容要点：通过课程学习，理解国防内涵和国防历史，树立正确的国防观；了解我国国防体制、国防战略、国防政策以及国防成就，激发学生的爱国热情；熟悉国防法规、武装力量、国防动员的主要内容，增强学生国防意识；正确把握和认识国家安全的内涵，理解我国总体国家安全观，提升</w:t>
      </w:r>
      <w:proofErr w:type="gramStart"/>
      <w:r>
        <w:rPr>
          <w:rFonts w:ascii="仿宋_GB2312" w:eastAsia="仿宋_GB2312" w:hint="eastAsia"/>
        </w:rPr>
        <w:t>学生防间保密</w:t>
      </w:r>
      <w:proofErr w:type="gramEnd"/>
      <w:r>
        <w:rPr>
          <w:rFonts w:ascii="仿宋_GB2312" w:eastAsia="仿宋_GB2312" w:hint="eastAsia"/>
        </w:rPr>
        <w:t>意识；深刻认识当前我国面临的安全形势，增强学生忧患意识；掌握机械化战争、信息化战争的形成、主要形态、特征、代表性战例和发展趋势，使学生树立打赢信息化战争的信心。</w:t>
      </w:r>
    </w:p>
    <w:p w14:paraId="6E34F04E"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教学要求：以国防教育为主线，进行国防知识教育，增强学生的国防观念；进行军事思想</w:t>
      </w:r>
      <w:r>
        <w:rPr>
          <w:rFonts w:ascii="仿宋_GB2312" w:eastAsia="仿宋_GB2312" w:hint="eastAsia"/>
        </w:rPr>
        <w:t>与军事形势教育，提高学生认识分析形势的能力；进行高技术及现代战争教育，增强学生科学意识与国家安全意识。通过课程教学，使大学生掌握基本的军事理论，达到增强国防观念和国家安全意识，促进大学生综合素质的提高。</w:t>
      </w:r>
    </w:p>
    <w:p w14:paraId="7FF3E2F8"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 xml:space="preserve">7.1.1-2 </w:t>
      </w:r>
      <w:r>
        <w:rPr>
          <w:rFonts w:ascii="仿宋_GB2312" w:eastAsia="仿宋_GB2312" w:hint="eastAsia"/>
        </w:rPr>
        <w:t>思想道德修养与法律基础</w:t>
      </w:r>
    </w:p>
    <w:p w14:paraId="4A574BA4"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内容要点：当代大学生应立足新时代，胸怀实现中华民族伟大复兴的中国梦，肩负接续奋斗的光荣使命，坚定理想，增强本领，勇于担当，提升思想道德素质和法治素养，立志为新时代贡献青春力量。第一，大学生要学会在科学理论指导下树立正确的人生观，把自己的人生追求同国家发展进步、人民</w:t>
      </w:r>
      <w:r>
        <w:rPr>
          <w:rFonts w:ascii="仿宋_GB2312" w:eastAsia="仿宋_GB2312" w:hint="eastAsia"/>
        </w:rPr>
        <w:t>伟大实践紧密结合起来，通过不懈努力实现人生价值。第二，大学生要坚定科学信仰，追求远大理想，在为实现中国特色社会主义共同理想而奋斗的过程中实现个人理想。第三，大学生要努力做忠诚的爱国者和走在时代前列的奋进者，用实际行动展现出中国精神的青春风采。第四，大学生要自觉</w:t>
      </w:r>
      <w:proofErr w:type="gramStart"/>
      <w:r>
        <w:rPr>
          <w:rFonts w:ascii="仿宋_GB2312" w:eastAsia="仿宋_GB2312" w:hint="eastAsia"/>
        </w:rPr>
        <w:t>践行</w:t>
      </w:r>
      <w:proofErr w:type="gramEnd"/>
      <w:r>
        <w:rPr>
          <w:rFonts w:ascii="仿宋_GB2312" w:eastAsia="仿宋_GB2312" w:hint="eastAsia"/>
        </w:rPr>
        <w:t>社会主义核心价值观，努力成为培育和弘扬社会主义核心价值观最积极、最活跃、最充分的青年先进代表。第五，大学生树立正确的道德观，自觉传承中华传统美德和中国革命道德，遵守公民道德准则，在投身崇德向善的实践中不断提高道德品质。第六，大学生要培养法治思维，尊</w:t>
      </w:r>
      <w:r>
        <w:rPr>
          <w:rFonts w:ascii="仿宋_GB2312" w:eastAsia="仿宋_GB2312" w:hint="eastAsia"/>
        </w:rPr>
        <w:t>重和维护法律权威，依法行使权利与履行义务，努力</w:t>
      </w:r>
      <w:proofErr w:type="gramStart"/>
      <w:r>
        <w:rPr>
          <w:rFonts w:ascii="仿宋_GB2312" w:eastAsia="仿宋_GB2312" w:hint="eastAsia"/>
        </w:rPr>
        <w:t>做尊法</w:t>
      </w:r>
      <w:proofErr w:type="gramEnd"/>
      <w:r>
        <w:rPr>
          <w:rFonts w:ascii="仿宋_GB2312" w:eastAsia="仿宋_GB2312" w:hint="eastAsia"/>
        </w:rPr>
        <w:t>守法用法的模范。</w:t>
      </w:r>
    </w:p>
    <w:p w14:paraId="11FD9CAF"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教学要求：融思想性、政治性、科学性、理论性、实践性于一体的思想政治理论课。第一，必须找准华</w:t>
      </w:r>
      <w:proofErr w:type="gramStart"/>
      <w:r>
        <w:rPr>
          <w:rFonts w:ascii="仿宋_GB2312" w:eastAsia="仿宋_GB2312" w:hint="eastAsia"/>
        </w:rPr>
        <w:t>贸人才</w:t>
      </w:r>
      <w:proofErr w:type="gramEnd"/>
      <w:r>
        <w:rPr>
          <w:rFonts w:ascii="仿宋_GB2312" w:eastAsia="仿宋_GB2312" w:hint="eastAsia"/>
        </w:rPr>
        <w:t>培养定位，发挥“思想道德修养与法律基础”课程教学在思想政治教育中主渠道主阵地的作用，精准育人，培养有觉悟、讲责任，</w:t>
      </w:r>
      <w:proofErr w:type="gramStart"/>
      <w:r>
        <w:rPr>
          <w:rFonts w:ascii="仿宋_GB2312" w:eastAsia="仿宋_GB2312" w:hint="eastAsia"/>
        </w:rPr>
        <w:t>德技兼修</w:t>
      </w:r>
      <w:proofErr w:type="gramEnd"/>
      <w:r>
        <w:rPr>
          <w:rFonts w:ascii="仿宋_GB2312" w:eastAsia="仿宋_GB2312" w:hint="eastAsia"/>
        </w:rPr>
        <w:t>，德智体美劳全面发展，适应区域经济社会发展和产业发展需要，具有良好公民素质、人文科技素质且身心健康、</w:t>
      </w:r>
      <w:r>
        <w:rPr>
          <w:rFonts w:ascii="仿宋_GB2312" w:eastAsia="仿宋_GB2312" w:hint="eastAsia"/>
        </w:rPr>
        <w:lastRenderedPageBreak/>
        <w:t>人格健全的高素质技术技能人才。第二，必须贯彻“以学为中心”的理念，在教学过程中注重对学生学习能力的培养，在必要的理论灌输的同</w:t>
      </w:r>
      <w:r>
        <w:rPr>
          <w:rFonts w:ascii="仿宋_GB2312" w:eastAsia="仿宋_GB2312" w:hint="eastAsia"/>
        </w:rPr>
        <w:t>时，强化实践教学的作用，突出在“做中教、做中学”</w:t>
      </w:r>
      <w:proofErr w:type="gramStart"/>
      <w:r>
        <w:rPr>
          <w:rFonts w:ascii="仿宋_GB2312" w:eastAsia="仿宋_GB2312" w:hint="eastAsia"/>
        </w:rPr>
        <w:t>的思政底色</w:t>
      </w:r>
      <w:proofErr w:type="gramEnd"/>
      <w:r>
        <w:rPr>
          <w:rFonts w:ascii="仿宋_GB2312" w:eastAsia="仿宋_GB2312" w:hint="eastAsia"/>
        </w:rPr>
        <w:t>。第三，必须要在课程教学过程中适当地找到华</w:t>
      </w:r>
      <w:proofErr w:type="gramStart"/>
      <w:r>
        <w:rPr>
          <w:rFonts w:ascii="仿宋_GB2312" w:eastAsia="仿宋_GB2312" w:hint="eastAsia"/>
        </w:rPr>
        <w:t>贸学生</w:t>
      </w:r>
      <w:proofErr w:type="gramEnd"/>
      <w:r>
        <w:rPr>
          <w:rFonts w:ascii="仿宋_GB2312" w:eastAsia="仿宋_GB2312" w:hint="eastAsia"/>
        </w:rPr>
        <w:t>所学专业的切入点，树立正确的职业道德观。第四，充分发挥思想道德修养与法律素养在大学生成长过程中的基本作用，为华贸打造“素质优、能力强、就业好”人才培养特色提供坚强的</w:t>
      </w:r>
      <w:proofErr w:type="gramStart"/>
      <w:r>
        <w:rPr>
          <w:rFonts w:ascii="仿宋_GB2312" w:eastAsia="仿宋_GB2312" w:hint="eastAsia"/>
        </w:rPr>
        <w:t>思政力量</w:t>
      </w:r>
      <w:proofErr w:type="gramEnd"/>
      <w:r>
        <w:rPr>
          <w:rFonts w:ascii="仿宋_GB2312" w:eastAsia="仿宋_GB2312" w:hint="eastAsia"/>
        </w:rPr>
        <w:t>支撑。</w:t>
      </w:r>
    </w:p>
    <w:p w14:paraId="4970B1B3"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 xml:space="preserve">7.1.1-3 </w:t>
      </w:r>
      <w:r>
        <w:rPr>
          <w:rFonts w:ascii="仿宋_GB2312" w:eastAsia="仿宋_GB2312" w:hint="eastAsia"/>
        </w:rPr>
        <w:t>马克思主义中国化进程与青年学生使命担当</w:t>
      </w:r>
    </w:p>
    <w:p w14:paraId="035E0EDA"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教学内容要点：从历史与现实的双重视角，强调在马克思主义中国化进程中青年学生应该具备的使命担当。</w:t>
      </w:r>
      <w:r>
        <w:rPr>
          <w:rFonts w:ascii="仿宋_GB2312" w:eastAsia="仿宋_GB2312" w:hint="eastAsia"/>
        </w:rPr>
        <w:t>19</w:t>
      </w:r>
      <w:r>
        <w:rPr>
          <w:rFonts w:ascii="仿宋_GB2312" w:eastAsia="仿宋_GB2312" w:hint="eastAsia"/>
        </w:rPr>
        <w:t>世纪中叶科学社会主义创立与青年使命；五四精神与当代青年使命；新中国建立、</w:t>
      </w:r>
      <w:r>
        <w:rPr>
          <w:rFonts w:ascii="仿宋_GB2312" w:eastAsia="仿宋_GB2312" w:hint="eastAsia"/>
        </w:rPr>
        <w:t>社会主义建设与青年使命；改革开放时代与青年使命；中国特色社会主义新时代与时代新人；新时代我国社会主义矛盾与青年担当；建设美丽中国与青年使命担当；中国特色社会主义文化自信与大学生文化素养；构建人类命运共同体与青年新担当；中国共产党领导与青年的政治使命。</w:t>
      </w:r>
    </w:p>
    <w:p w14:paraId="4A6C671C"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教学要求：融历史与现实、理论与实践于一体的思想政治理论课。第一，必须既要让学生了解马克思主义中国化的历史进程，又要强化青年学生为实现中华民族伟大复兴的中国</w:t>
      </w:r>
      <w:proofErr w:type="gramStart"/>
      <w:r>
        <w:rPr>
          <w:rFonts w:ascii="仿宋_GB2312" w:eastAsia="仿宋_GB2312" w:hint="eastAsia"/>
        </w:rPr>
        <w:t>梦贡献</w:t>
      </w:r>
      <w:proofErr w:type="gramEnd"/>
      <w:r>
        <w:rPr>
          <w:rFonts w:ascii="仿宋_GB2312" w:eastAsia="仿宋_GB2312" w:hint="eastAsia"/>
        </w:rPr>
        <w:t>力量的使命担当。第二，必须把青年学生的使命担当落实到华</w:t>
      </w:r>
      <w:proofErr w:type="gramStart"/>
      <w:r>
        <w:rPr>
          <w:rFonts w:ascii="仿宋_GB2312" w:eastAsia="仿宋_GB2312" w:hint="eastAsia"/>
        </w:rPr>
        <w:t>贸学生</w:t>
      </w:r>
      <w:proofErr w:type="gramEnd"/>
      <w:r>
        <w:rPr>
          <w:rFonts w:ascii="仿宋_GB2312" w:eastAsia="仿宋_GB2312" w:hint="eastAsia"/>
        </w:rPr>
        <w:t>成长实际，与华</w:t>
      </w:r>
      <w:proofErr w:type="gramStart"/>
      <w:r>
        <w:rPr>
          <w:rFonts w:ascii="仿宋_GB2312" w:eastAsia="仿宋_GB2312" w:hint="eastAsia"/>
        </w:rPr>
        <w:t>贸人才</w:t>
      </w:r>
      <w:proofErr w:type="gramEnd"/>
      <w:r>
        <w:rPr>
          <w:rFonts w:ascii="仿宋_GB2312" w:eastAsia="仿宋_GB2312" w:hint="eastAsia"/>
        </w:rPr>
        <w:t>培养特色联系起来，在</w:t>
      </w:r>
      <w:r>
        <w:rPr>
          <w:rFonts w:ascii="仿宋_GB2312" w:eastAsia="仿宋_GB2312" w:hint="eastAsia"/>
        </w:rPr>
        <w:t>专业学习及实践过程中强化使命担当。第三，必须贯彻“以学为中心”的理念，在教学过程中注重对学生学习能力的培养，在必要的理论灌输的同时，强化实践教学的作用，突出在“做中教、做中学”</w:t>
      </w:r>
      <w:proofErr w:type="gramStart"/>
      <w:r>
        <w:rPr>
          <w:rFonts w:ascii="仿宋_GB2312" w:eastAsia="仿宋_GB2312" w:hint="eastAsia"/>
        </w:rPr>
        <w:t>的思政底色</w:t>
      </w:r>
      <w:proofErr w:type="gramEnd"/>
      <w:r>
        <w:rPr>
          <w:rFonts w:ascii="仿宋_GB2312" w:eastAsia="仿宋_GB2312" w:hint="eastAsia"/>
        </w:rPr>
        <w:t>。</w:t>
      </w:r>
    </w:p>
    <w:p w14:paraId="3BBC7391"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 xml:space="preserve">7.1.1-4 </w:t>
      </w:r>
      <w:r>
        <w:rPr>
          <w:rFonts w:ascii="仿宋_GB2312" w:eastAsia="仿宋_GB2312" w:hint="eastAsia"/>
        </w:rPr>
        <w:t>毛泽东思想和中国特色社会主义理论体系概论</w:t>
      </w:r>
    </w:p>
    <w:p w14:paraId="47AA45B6"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内容要点：以马克思主义中国化为主线，集中阐述马克思主义中国化理论成果的主要内容、精神实质、历史地位和指导意义，充分反映中国共产党不断推进马克思主义基本原理与中国具体实际相结合的历史进程和基本经验；以马克思主义中国化最新成果为重点，全面把握中国特色社会主义进入新</w:t>
      </w:r>
      <w:r>
        <w:rPr>
          <w:rFonts w:ascii="仿宋_GB2312" w:eastAsia="仿宋_GB2312" w:hint="eastAsia"/>
        </w:rPr>
        <w:t>时代，系统阐释习近平新时代中国特色社会主义思想的主要内容和历史地位，充分反映建设社会主义现代化强国的战略部署。主要包括毛泽东思想、邓小平理论、“三个代表”重要思想、科学发展观和习近平新时代中国特色社会主义思想等内容。</w:t>
      </w:r>
    </w:p>
    <w:p w14:paraId="6A412E42"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教学要求：融思想性、政治性、科学性、理论性、实践性于一体的思想政治理论课。第一，必须找准华</w:t>
      </w:r>
      <w:proofErr w:type="gramStart"/>
      <w:r>
        <w:rPr>
          <w:rFonts w:ascii="仿宋_GB2312" w:eastAsia="仿宋_GB2312" w:hint="eastAsia"/>
        </w:rPr>
        <w:t>贸人才</w:t>
      </w:r>
      <w:proofErr w:type="gramEnd"/>
      <w:r>
        <w:rPr>
          <w:rFonts w:ascii="仿宋_GB2312" w:eastAsia="仿宋_GB2312" w:hint="eastAsia"/>
        </w:rPr>
        <w:t>培养定位，发挥“毛泽东思想和中国特色社会主义理论体系概论”课程教学在思想政治教育中主渠道主阵地的作用，精准育人，培养有觉悟、讲责任，</w:t>
      </w:r>
      <w:proofErr w:type="gramStart"/>
      <w:r>
        <w:rPr>
          <w:rFonts w:ascii="仿宋_GB2312" w:eastAsia="仿宋_GB2312" w:hint="eastAsia"/>
        </w:rPr>
        <w:t>德技兼修</w:t>
      </w:r>
      <w:proofErr w:type="gramEnd"/>
      <w:r>
        <w:rPr>
          <w:rFonts w:ascii="仿宋_GB2312" w:eastAsia="仿宋_GB2312" w:hint="eastAsia"/>
        </w:rPr>
        <w:t>，德智体美劳全面发展，适应区域经济社会发展和产业发展需要，</w:t>
      </w:r>
      <w:r>
        <w:rPr>
          <w:rFonts w:ascii="仿宋_GB2312" w:eastAsia="仿宋_GB2312" w:hint="eastAsia"/>
        </w:rPr>
        <w:t>具有良好公民素质、人文科技素质且身心健康、人格健全的高素质技术技能人才。第二，必须贯彻“以学为中心”的理念，在教学过程中注重对学生学习能力的培养，在必要的理论灌输的同时，强化实践教学的作用，突出在“做中教、做中学”</w:t>
      </w:r>
      <w:proofErr w:type="gramStart"/>
      <w:r>
        <w:rPr>
          <w:rFonts w:ascii="仿宋_GB2312" w:eastAsia="仿宋_GB2312" w:hint="eastAsia"/>
        </w:rPr>
        <w:t>的思政底色</w:t>
      </w:r>
      <w:proofErr w:type="gramEnd"/>
      <w:r>
        <w:rPr>
          <w:rFonts w:ascii="仿宋_GB2312" w:eastAsia="仿宋_GB2312" w:hint="eastAsia"/>
        </w:rPr>
        <w:t>。第三，必须在课程教学过程中适当地找到华</w:t>
      </w:r>
      <w:proofErr w:type="gramStart"/>
      <w:r>
        <w:rPr>
          <w:rFonts w:ascii="仿宋_GB2312" w:eastAsia="仿宋_GB2312" w:hint="eastAsia"/>
        </w:rPr>
        <w:t>贸学生</w:t>
      </w:r>
      <w:proofErr w:type="gramEnd"/>
      <w:r>
        <w:rPr>
          <w:rFonts w:ascii="仿宋_GB2312" w:eastAsia="仿宋_GB2312" w:hint="eastAsia"/>
        </w:rPr>
        <w:t>所学专业的切入点，在找准华</w:t>
      </w:r>
      <w:proofErr w:type="gramStart"/>
      <w:r>
        <w:rPr>
          <w:rFonts w:ascii="仿宋_GB2312" w:eastAsia="仿宋_GB2312" w:hint="eastAsia"/>
        </w:rPr>
        <w:t>贸学生</w:t>
      </w:r>
      <w:proofErr w:type="gramEnd"/>
      <w:r>
        <w:rPr>
          <w:rFonts w:ascii="仿宋_GB2312" w:eastAsia="仿宋_GB2312" w:hint="eastAsia"/>
        </w:rPr>
        <w:t>专业发展与时代发展的联系中强化课程教学内容。第四，充分发挥“毛泽东思想和中国特色社会主义理论体系概论”课程的方法论作用，培养华</w:t>
      </w:r>
      <w:proofErr w:type="gramStart"/>
      <w:r>
        <w:rPr>
          <w:rFonts w:ascii="仿宋_GB2312" w:eastAsia="仿宋_GB2312" w:hint="eastAsia"/>
        </w:rPr>
        <w:t>贸学生</w:t>
      </w:r>
      <w:proofErr w:type="gramEnd"/>
      <w:r>
        <w:rPr>
          <w:rFonts w:ascii="仿宋_GB2312" w:eastAsia="仿宋_GB2312" w:hint="eastAsia"/>
        </w:rPr>
        <w:t>一定的理论思考习惯、强化理论联系实际的能力，为华贸打造“素质优、能力强、就业好</w:t>
      </w:r>
      <w:r>
        <w:rPr>
          <w:rFonts w:ascii="仿宋_GB2312" w:eastAsia="仿宋_GB2312" w:hint="eastAsia"/>
        </w:rPr>
        <w:t>”人才培养特色提供坚强的</w:t>
      </w:r>
      <w:proofErr w:type="gramStart"/>
      <w:r>
        <w:rPr>
          <w:rFonts w:ascii="仿宋_GB2312" w:eastAsia="仿宋_GB2312" w:hint="eastAsia"/>
        </w:rPr>
        <w:t>思政力量</w:t>
      </w:r>
      <w:proofErr w:type="gramEnd"/>
      <w:r>
        <w:rPr>
          <w:rFonts w:ascii="仿宋_GB2312" w:eastAsia="仿宋_GB2312" w:hint="eastAsia"/>
        </w:rPr>
        <w:t>支撑。</w:t>
      </w:r>
    </w:p>
    <w:p w14:paraId="61987D54"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lastRenderedPageBreak/>
        <w:t xml:space="preserve">7.1.1-5 </w:t>
      </w:r>
      <w:r>
        <w:rPr>
          <w:rFonts w:ascii="仿宋_GB2312" w:eastAsia="仿宋_GB2312" w:hint="eastAsia"/>
        </w:rPr>
        <w:t>形势与政策</w:t>
      </w:r>
    </w:p>
    <w:p w14:paraId="320CFA2D"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内容要点：具有一定的时效性，每学期教学内容都有所差异，但基本都是以马克思列宁主义、毛泽东思想、邓小平理论、“三个代表”重要思想、科学发展观和习近平新时代中国特色社会主义思想为指导，针对学生关注的热点问题和思想特点，帮助学生认清国内外形势，教育和引导学生全面准确地理解党的路线、方针和政策，坚定在中国共产党领导下走中国特色社会主义道路的信心和决心，积极投身改革开放和现代化建设伟大事业。</w:t>
      </w:r>
    </w:p>
    <w:p w14:paraId="36E65116"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教学要求：包含众多热点问题，涉及面非常广且时效性较强，深受广大学生喜爱。第一，授课老师必须知识面非常广，虽然</w:t>
      </w:r>
      <w:proofErr w:type="gramStart"/>
      <w:r>
        <w:rPr>
          <w:rFonts w:ascii="仿宋_GB2312" w:eastAsia="仿宋_GB2312" w:hint="eastAsia"/>
        </w:rPr>
        <w:t>有标配的</w:t>
      </w:r>
      <w:proofErr w:type="gramEnd"/>
      <w:r>
        <w:rPr>
          <w:rFonts w:ascii="仿宋_GB2312" w:eastAsia="仿宋_GB2312" w:hint="eastAsia"/>
        </w:rPr>
        <w:t>教案课</w:t>
      </w:r>
      <w:r>
        <w:rPr>
          <w:rFonts w:ascii="仿宋_GB2312" w:eastAsia="仿宋_GB2312" w:hint="eastAsia"/>
        </w:rPr>
        <w:t>件，但如果不认真备课的话，对学生的吸引力将会大大下降，教学效果也就可想而知。第二，必须理论联系实际，没有理论的实际和没有实际的理论都不适合“形势与政策”课程教学尤其是高职学生的本门课的课程教学。第三，必须在一定程度上联系华</w:t>
      </w:r>
      <w:proofErr w:type="gramStart"/>
      <w:r>
        <w:rPr>
          <w:rFonts w:ascii="仿宋_GB2312" w:eastAsia="仿宋_GB2312" w:hint="eastAsia"/>
        </w:rPr>
        <w:t>贸学生</w:t>
      </w:r>
      <w:proofErr w:type="gramEnd"/>
      <w:r>
        <w:rPr>
          <w:rFonts w:ascii="仿宋_GB2312" w:eastAsia="仿宋_GB2312" w:hint="eastAsia"/>
        </w:rPr>
        <w:t>所学专业的发展前景讲“形势与政策”，为华贸打造“素质优、能力强、就业好”人才培养特色提供一定的“形势与政策”的指引。</w:t>
      </w:r>
    </w:p>
    <w:p w14:paraId="3CC1906F"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 xml:space="preserve">7.1.1-6 </w:t>
      </w:r>
      <w:r>
        <w:rPr>
          <w:rFonts w:ascii="仿宋_GB2312" w:eastAsia="仿宋_GB2312" w:hint="eastAsia"/>
        </w:rPr>
        <w:t>体育</w:t>
      </w:r>
    </w:p>
    <w:p w14:paraId="68CECB30"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教学内容要点：以身体练习为主要手段，通过合理的体育教学和科学的体育锻炼过程达到增强体质、增进健康和提高体育素养为主要目标的公共必修课程；是学校课</w:t>
      </w:r>
      <w:r>
        <w:rPr>
          <w:rFonts w:ascii="仿宋_GB2312" w:eastAsia="仿宋_GB2312" w:hint="eastAsia"/>
        </w:rPr>
        <w:t>程体系的重要组成部分，是实施素质教育和培养德智体美全面发展人才不可缺少的重要途径。它是对原有的体育课程进行深化改革，突出健康目标的一门课程。</w:t>
      </w:r>
    </w:p>
    <w:p w14:paraId="6055DA9C"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要求：依据学生生理和心理特点，按照国家对体育课教学的特别要求，精心设计体育课教学模式，启发引导学生，根据师生身体实际和现有的体育场地器材情况，把握体育运动练习的密度和强度，让学生自觉地在体育课中和课余时间练习，激发学生的认知兴趣和求知欲望；让学生认识到，必须要加强对体育的认知水平，长期坚持体育锻炼，提高自身的运动水平，才能成为社会正直有用的人才，并把学生引入“认知</w:t>
      </w:r>
      <w:r>
        <w:rPr>
          <w:rFonts w:ascii="仿宋_GB2312" w:eastAsia="仿宋_GB2312" w:hint="eastAsia"/>
        </w:rPr>
        <w:t>-</w:t>
      </w:r>
      <w:r>
        <w:rPr>
          <w:rFonts w:ascii="仿宋_GB2312" w:eastAsia="仿宋_GB2312" w:hint="eastAsia"/>
        </w:rPr>
        <w:t>探究</w:t>
      </w:r>
      <w:r>
        <w:rPr>
          <w:rFonts w:ascii="仿宋_GB2312" w:eastAsia="仿宋_GB2312" w:hint="eastAsia"/>
        </w:rPr>
        <w:t>-</w:t>
      </w:r>
      <w:r>
        <w:rPr>
          <w:rFonts w:ascii="仿宋_GB2312" w:eastAsia="仿宋_GB2312" w:hint="eastAsia"/>
        </w:rPr>
        <w:t>发现解决问题”的学习过程。运用科学方法使学生“认识</w:t>
      </w:r>
      <w:r>
        <w:rPr>
          <w:rFonts w:ascii="仿宋_GB2312" w:eastAsia="仿宋_GB2312" w:hint="eastAsia"/>
        </w:rPr>
        <w:t>-</w:t>
      </w:r>
      <w:r>
        <w:rPr>
          <w:rFonts w:ascii="仿宋_GB2312" w:eastAsia="仿宋_GB2312" w:hint="eastAsia"/>
        </w:rPr>
        <w:t>实践</w:t>
      </w:r>
      <w:r>
        <w:rPr>
          <w:rFonts w:ascii="仿宋_GB2312" w:eastAsia="仿宋_GB2312" w:hint="eastAsia"/>
        </w:rPr>
        <w:t>-</w:t>
      </w:r>
      <w:r>
        <w:rPr>
          <w:rFonts w:ascii="仿宋_GB2312" w:eastAsia="仿宋_GB2312" w:hint="eastAsia"/>
        </w:rPr>
        <w:t>再认识</w:t>
      </w:r>
      <w:r>
        <w:rPr>
          <w:rFonts w:ascii="仿宋_GB2312" w:eastAsia="仿宋_GB2312" w:hint="eastAsia"/>
        </w:rPr>
        <w:t>-</w:t>
      </w:r>
      <w:r>
        <w:rPr>
          <w:rFonts w:ascii="仿宋_GB2312" w:eastAsia="仿宋_GB2312" w:hint="eastAsia"/>
        </w:rPr>
        <w:t>再实践”，启迪学生智力，进行创造性学习思维。</w:t>
      </w:r>
    </w:p>
    <w:p w14:paraId="58B07B45"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 xml:space="preserve">7.1.1-7 </w:t>
      </w:r>
      <w:r>
        <w:rPr>
          <w:rFonts w:ascii="仿宋_GB2312" w:eastAsia="仿宋_GB2312" w:hint="eastAsia"/>
        </w:rPr>
        <w:t>大学生心理健康教育</w:t>
      </w:r>
    </w:p>
    <w:p w14:paraId="0575F5CA"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内容要点：帮助大学生认识心理活动的规律与自身个性特点，掌握心理健康知识和心理调适方法，学会化解心理困扰；指导学生处理好环境适应、学习成才、人际交往、恋爱情感、求职择业、人格发展、情绪调节等方面的困惑，预防心理疾病的发生，促进学生健康成长；帮助大学生学会正确认识自我，客观评价自我，积极悦纳自我，增强适应能力、学习能力、问题解决能力、人际交往能力、自我管</w:t>
      </w:r>
      <w:r>
        <w:rPr>
          <w:rFonts w:ascii="仿宋_GB2312" w:eastAsia="仿宋_GB2312" w:hint="eastAsia"/>
        </w:rPr>
        <w:t>理能力。引导学生拥有乐观向上、积极进取的人生态度，培养健全人格，促进全面成才。</w:t>
      </w:r>
    </w:p>
    <w:p w14:paraId="1962F331"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要求：课程围绕着学生心理发展的一般规律和特点，从新生适应、情绪调节、学习、人际交往、恋爱、压力应对、生命教育等主题着手，设计教学过程，选择教学方法。坚持以人为本，以学生为中心，贴近实际生活、贴近学生。帮助学生自我探索，学会人际交往、情绪调节、职业规划等技能，注意培养学生应对问题的能力，培养良好的个性心理品质，充分开发学生潜能。根据高职院校职业能力培养要求，整合教学内容，不断改革教学方法，达到提升学生心理素质的目标。</w:t>
      </w:r>
    </w:p>
    <w:p w14:paraId="04186A1C"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7.1.</w:t>
      </w:r>
      <w:r>
        <w:rPr>
          <w:rFonts w:ascii="仿宋_GB2312" w:eastAsia="仿宋_GB2312" w:hint="eastAsia"/>
        </w:rPr>
        <w:t xml:space="preserve">1-8 </w:t>
      </w:r>
      <w:r>
        <w:rPr>
          <w:rFonts w:ascii="仿宋_GB2312" w:eastAsia="仿宋_GB2312" w:hint="eastAsia"/>
        </w:rPr>
        <w:t>高职英语</w:t>
      </w:r>
    </w:p>
    <w:p w14:paraId="37AB5657"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lastRenderedPageBreak/>
        <w:t>教学内容要点：选取</w:t>
      </w:r>
      <w:proofErr w:type="gramStart"/>
      <w:r>
        <w:rPr>
          <w:rFonts w:ascii="仿宋_GB2312" w:eastAsia="仿宋_GB2312" w:hint="eastAsia"/>
        </w:rPr>
        <w:t>了职场英语</w:t>
      </w:r>
      <w:proofErr w:type="gramEnd"/>
      <w:r>
        <w:rPr>
          <w:rFonts w:ascii="仿宋_GB2312" w:eastAsia="仿宋_GB2312" w:hint="eastAsia"/>
        </w:rPr>
        <w:t>模块和综合拓展模块构成了完整的课程教学模块体系。</w:t>
      </w:r>
    </w:p>
    <w:p w14:paraId="431C1ADA"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具体的教学模块分配如下：</w:t>
      </w:r>
    </w:p>
    <w:tbl>
      <w:tblPr>
        <w:tblStyle w:val="aa"/>
        <w:tblW w:w="5000" w:type="pct"/>
        <w:jc w:val="center"/>
        <w:tblLook w:val="04A0" w:firstRow="1" w:lastRow="0" w:firstColumn="1" w:lastColumn="0" w:noHBand="0" w:noVBand="1"/>
      </w:tblPr>
      <w:tblGrid>
        <w:gridCol w:w="2081"/>
        <w:gridCol w:w="3568"/>
        <w:gridCol w:w="2879"/>
      </w:tblGrid>
      <w:tr w:rsidR="00076A0F" w14:paraId="0BB6724D" w14:textId="77777777">
        <w:trPr>
          <w:trHeight w:val="363"/>
          <w:jc w:val="center"/>
        </w:trPr>
        <w:tc>
          <w:tcPr>
            <w:tcW w:w="1220" w:type="pct"/>
          </w:tcPr>
          <w:p w14:paraId="283EEF78" w14:textId="77777777" w:rsidR="00076A0F" w:rsidRDefault="00CA554F">
            <w:pPr>
              <w:tabs>
                <w:tab w:val="left" w:pos="360"/>
              </w:tabs>
              <w:spacing w:line="360" w:lineRule="exact"/>
              <w:jc w:val="center"/>
              <w:rPr>
                <w:rFonts w:ascii="仿宋_GB2312" w:eastAsia="仿宋_GB2312"/>
                <w:b/>
                <w:kern w:val="0"/>
                <w:sz w:val="20"/>
                <w:szCs w:val="20"/>
              </w:rPr>
            </w:pPr>
            <w:r>
              <w:rPr>
                <w:rFonts w:ascii="仿宋_GB2312" w:eastAsia="仿宋_GB2312" w:hint="eastAsia"/>
                <w:b/>
                <w:kern w:val="0"/>
                <w:sz w:val="20"/>
                <w:szCs w:val="20"/>
              </w:rPr>
              <w:t>模块名称</w:t>
            </w:r>
          </w:p>
        </w:tc>
        <w:tc>
          <w:tcPr>
            <w:tcW w:w="2092" w:type="pct"/>
          </w:tcPr>
          <w:p w14:paraId="11759302" w14:textId="77777777" w:rsidR="00076A0F" w:rsidRDefault="00CA554F">
            <w:pPr>
              <w:tabs>
                <w:tab w:val="left" w:pos="360"/>
              </w:tabs>
              <w:spacing w:line="360" w:lineRule="exact"/>
              <w:jc w:val="center"/>
              <w:rPr>
                <w:rFonts w:ascii="仿宋_GB2312" w:eastAsia="仿宋_GB2312"/>
                <w:b/>
                <w:kern w:val="0"/>
                <w:sz w:val="20"/>
                <w:szCs w:val="20"/>
              </w:rPr>
            </w:pPr>
            <w:r>
              <w:rPr>
                <w:rFonts w:ascii="仿宋_GB2312" w:eastAsia="仿宋_GB2312" w:hint="eastAsia"/>
                <w:b/>
                <w:kern w:val="0"/>
                <w:sz w:val="20"/>
                <w:szCs w:val="20"/>
              </w:rPr>
              <w:t>模块内容</w:t>
            </w:r>
          </w:p>
        </w:tc>
        <w:tc>
          <w:tcPr>
            <w:tcW w:w="1688" w:type="pct"/>
          </w:tcPr>
          <w:p w14:paraId="669560FB" w14:textId="77777777" w:rsidR="00076A0F" w:rsidRDefault="00CA554F">
            <w:pPr>
              <w:tabs>
                <w:tab w:val="left" w:pos="360"/>
              </w:tabs>
              <w:spacing w:line="360" w:lineRule="exact"/>
              <w:jc w:val="center"/>
              <w:rPr>
                <w:rFonts w:ascii="仿宋_GB2312" w:eastAsia="仿宋_GB2312"/>
                <w:b/>
                <w:kern w:val="0"/>
                <w:sz w:val="20"/>
                <w:szCs w:val="20"/>
              </w:rPr>
            </w:pPr>
            <w:r>
              <w:rPr>
                <w:rFonts w:ascii="仿宋_GB2312" w:eastAsia="仿宋_GB2312" w:hint="eastAsia"/>
                <w:b/>
                <w:kern w:val="0"/>
                <w:sz w:val="20"/>
                <w:szCs w:val="20"/>
              </w:rPr>
              <w:t>教学方法</w:t>
            </w:r>
          </w:p>
        </w:tc>
      </w:tr>
      <w:tr w:rsidR="00076A0F" w14:paraId="6DA9DEDB" w14:textId="77777777">
        <w:trPr>
          <w:trHeight w:val="1887"/>
          <w:jc w:val="center"/>
        </w:trPr>
        <w:tc>
          <w:tcPr>
            <w:tcW w:w="1220" w:type="pct"/>
            <w:vAlign w:val="center"/>
          </w:tcPr>
          <w:p w14:paraId="714BA3C6" w14:textId="77777777" w:rsidR="00076A0F" w:rsidRDefault="00CA554F">
            <w:pPr>
              <w:tabs>
                <w:tab w:val="left" w:pos="360"/>
              </w:tabs>
              <w:spacing w:line="360" w:lineRule="exact"/>
              <w:jc w:val="center"/>
              <w:rPr>
                <w:rFonts w:ascii="仿宋_GB2312" w:eastAsia="仿宋_GB2312"/>
                <w:kern w:val="0"/>
                <w:sz w:val="20"/>
                <w:szCs w:val="20"/>
              </w:rPr>
            </w:pPr>
            <w:proofErr w:type="gramStart"/>
            <w:r>
              <w:rPr>
                <w:rFonts w:ascii="仿宋_GB2312" w:eastAsia="仿宋_GB2312" w:hint="eastAsia"/>
                <w:kern w:val="0"/>
                <w:sz w:val="20"/>
                <w:szCs w:val="20"/>
              </w:rPr>
              <w:t>职场英语</w:t>
            </w:r>
            <w:proofErr w:type="gramEnd"/>
            <w:r>
              <w:rPr>
                <w:rFonts w:ascii="仿宋_GB2312" w:eastAsia="仿宋_GB2312" w:hint="eastAsia"/>
                <w:kern w:val="0"/>
                <w:sz w:val="20"/>
                <w:szCs w:val="20"/>
              </w:rPr>
              <w:t>模块</w:t>
            </w:r>
          </w:p>
        </w:tc>
        <w:tc>
          <w:tcPr>
            <w:tcW w:w="2092" w:type="pct"/>
            <w:vAlign w:val="center"/>
          </w:tcPr>
          <w:p w14:paraId="7DD6DEC8" w14:textId="77777777" w:rsidR="00076A0F" w:rsidRDefault="00CA554F">
            <w:pPr>
              <w:tabs>
                <w:tab w:val="left" w:pos="360"/>
              </w:tabs>
              <w:spacing w:line="360" w:lineRule="exact"/>
              <w:rPr>
                <w:rFonts w:ascii="仿宋_GB2312" w:eastAsia="仿宋_GB2312"/>
                <w:kern w:val="0"/>
                <w:sz w:val="20"/>
                <w:szCs w:val="20"/>
              </w:rPr>
            </w:pPr>
            <w:r>
              <w:rPr>
                <w:rFonts w:ascii="仿宋_GB2312" w:eastAsia="仿宋_GB2312" w:hint="eastAsia"/>
                <w:kern w:val="0"/>
                <w:sz w:val="20"/>
                <w:szCs w:val="20"/>
              </w:rPr>
              <w:t>九个子模块：职业规划与时间管理方法、创办企业、介绍公司、</w:t>
            </w:r>
            <w:proofErr w:type="gramStart"/>
            <w:r>
              <w:rPr>
                <w:rFonts w:ascii="仿宋_GB2312" w:eastAsia="仿宋_GB2312" w:hint="eastAsia"/>
                <w:kern w:val="0"/>
                <w:sz w:val="20"/>
                <w:szCs w:val="20"/>
              </w:rPr>
              <w:t>职场沟通</w:t>
            </w:r>
            <w:proofErr w:type="gramEnd"/>
            <w:r>
              <w:rPr>
                <w:rFonts w:ascii="仿宋_GB2312" w:eastAsia="仿宋_GB2312" w:hint="eastAsia"/>
                <w:kern w:val="0"/>
                <w:sz w:val="20"/>
                <w:szCs w:val="20"/>
              </w:rPr>
              <w:t>、面试、市场营销、分销渠道、电子商务、销售与业务拜访</w:t>
            </w:r>
          </w:p>
        </w:tc>
        <w:tc>
          <w:tcPr>
            <w:tcW w:w="1688" w:type="pct"/>
            <w:vAlign w:val="center"/>
          </w:tcPr>
          <w:p w14:paraId="372DA89A" w14:textId="77777777" w:rsidR="00076A0F" w:rsidRDefault="00CA554F">
            <w:pPr>
              <w:tabs>
                <w:tab w:val="left" w:pos="360"/>
              </w:tabs>
              <w:spacing w:line="360" w:lineRule="exact"/>
              <w:rPr>
                <w:rFonts w:ascii="仿宋_GB2312" w:eastAsia="仿宋_GB2312"/>
                <w:kern w:val="0"/>
                <w:sz w:val="20"/>
                <w:szCs w:val="20"/>
              </w:rPr>
            </w:pPr>
            <w:r>
              <w:rPr>
                <w:rFonts w:ascii="仿宋_GB2312" w:eastAsia="仿宋_GB2312" w:hint="eastAsia"/>
                <w:kern w:val="0"/>
                <w:sz w:val="20"/>
                <w:szCs w:val="20"/>
              </w:rPr>
              <w:t>任务为载体、项目为导向的教、学、做理论实践一体化教学模式</w:t>
            </w:r>
          </w:p>
        </w:tc>
      </w:tr>
      <w:tr w:rsidR="00076A0F" w14:paraId="135867E3" w14:textId="77777777">
        <w:trPr>
          <w:trHeight w:val="633"/>
          <w:jc w:val="center"/>
        </w:trPr>
        <w:tc>
          <w:tcPr>
            <w:tcW w:w="1220" w:type="pct"/>
            <w:vAlign w:val="center"/>
          </w:tcPr>
          <w:p w14:paraId="28D75944" w14:textId="77777777" w:rsidR="00076A0F" w:rsidRDefault="00CA554F">
            <w:pPr>
              <w:tabs>
                <w:tab w:val="left" w:pos="360"/>
              </w:tabs>
              <w:spacing w:line="360" w:lineRule="exact"/>
              <w:jc w:val="center"/>
              <w:rPr>
                <w:rFonts w:ascii="仿宋_GB2312" w:eastAsia="仿宋_GB2312"/>
                <w:kern w:val="0"/>
                <w:sz w:val="20"/>
                <w:szCs w:val="20"/>
              </w:rPr>
            </w:pPr>
            <w:r>
              <w:rPr>
                <w:rFonts w:ascii="仿宋_GB2312" w:eastAsia="仿宋_GB2312" w:hint="eastAsia"/>
                <w:kern w:val="0"/>
                <w:sz w:val="20"/>
                <w:szCs w:val="20"/>
              </w:rPr>
              <w:t>综合拓展模块</w:t>
            </w:r>
          </w:p>
        </w:tc>
        <w:tc>
          <w:tcPr>
            <w:tcW w:w="2092" w:type="pct"/>
            <w:vAlign w:val="center"/>
          </w:tcPr>
          <w:p w14:paraId="68885A25" w14:textId="77777777" w:rsidR="00076A0F" w:rsidRDefault="00CA554F">
            <w:pPr>
              <w:tabs>
                <w:tab w:val="left" w:pos="360"/>
              </w:tabs>
              <w:spacing w:line="360" w:lineRule="exact"/>
              <w:rPr>
                <w:rFonts w:ascii="仿宋_GB2312" w:eastAsia="仿宋_GB2312"/>
                <w:kern w:val="0"/>
                <w:sz w:val="20"/>
                <w:szCs w:val="20"/>
              </w:rPr>
            </w:pPr>
            <w:r>
              <w:rPr>
                <w:rFonts w:ascii="仿宋_GB2312" w:eastAsia="仿宋_GB2312" w:hint="eastAsia"/>
                <w:kern w:val="0"/>
                <w:sz w:val="20"/>
                <w:szCs w:val="20"/>
              </w:rPr>
              <w:t>英语综合运用能力强化训练</w:t>
            </w:r>
          </w:p>
        </w:tc>
        <w:tc>
          <w:tcPr>
            <w:tcW w:w="1688" w:type="pct"/>
            <w:vAlign w:val="center"/>
          </w:tcPr>
          <w:p w14:paraId="51F7327B" w14:textId="77777777" w:rsidR="00076A0F" w:rsidRDefault="00CA554F">
            <w:pPr>
              <w:tabs>
                <w:tab w:val="left" w:pos="360"/>
              </w:tabs>
              <w:spacing w:line="360" w:lineRule="exact"/>
              <w:rPr>
                <w:rFonts w:ascii="仿宋_GB2312" w:eastAsia="仿宋_GB2312"/>
                <w:kern w:val="0"/>
                <w:sz w:val="20"/>
                <w:szCs w:val="20"/>
              </w:rPr>
            </w:pPr>
            <w:r>
              <w:rPr>
                <w:rFonts w:ascii="仿宋_GB2312" w:eastAsia="仿宋_GB2312" w:hint="eastAsia"/>
                <w:kern w:val="0"/>
                <w:sz w:val="20"/>
                <w:szCs w:val="20"/>
              </w:rPr>
              <w:t xml:space="preserve">PRETCO </w:t>
            </w:r>
            <w:r>
              <w:rPr>
                <w:rFonts w:ascii="仿宋_GB2312" w:eastAsia="仿宋_GB2312" w:hint="eastAsia"/>
                <w:kern w:val="0"/>
                <w:sz w:val="20"/>
                <w:szCs w:val="20"/>
              </w:rPr>
              <w:t>考证模拟训练</w:t>
            </w:r>
          </w:p>
        </w:tc>
      </w:tr>
    </w:tbl>
    <w:p w14:paraId="419622B7"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要求：融英语听、说、读、写、译五项基本技能为一体的基础课程。培养学生扎实的英语语言知识和实际使用语言的技能，并为后续的专业英语课程学习打下基础。使学生成为适应生产、建设、服务和管理一线的，具有良好的职业素养、职业道德和爱岗敬业精神的高素质技能型专门人才。鉴于不同专业的就业去向对英语能力的要求差异较大</w:t>
      </w:r>
      <w:r>
        <w:rPr>
          <w:rFonts w:ascii="仿宋_GB2312" w:eastAsia="仿宋_GB2312" w:hint="eastAsia"/>
        </w:rPr>
        <w:t>,</w:t>
      </w:r>
      <w:r>
        <w:rPr>
          <w:rFonts w:ascii="仿宋_GB2312" w:eastAsia="仿宋_GB2312" w:hint="eastAsia"/>
        </w:rPr>
        <w:t>以及学生未来就业岗位对英语口语、笔头沟通能力的需求不同</w:t>
      </w:r>
      <w:r>
        <w:rPr>
          <w:rFonts w:ascii="仿宋_GB2312" w:eastAsia="仿宋_GB2312" w:hint="eastAsia"/>
        </w:rPr>
        <w:t>,</w:t>
      </w:r>
      <w:r>
        <w:rPr>
          <w:rFonts w:ascii="仿宋_GB2312" w:eastAsia="仿宋_GB2312" w:hint="eastAsia"/>
        </w:rPr>
        <w:t>我校《高职英语》课程教学要求分为基本要求和较高要求。</w:t>
      </w:r>
    </w:p>
    <w:p w14:paraId="37BEA99D"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基本要求</w:t>
      </w:r>
      <w:r>
        <w:rPr>
          <w:rFonts w:ascii="仿宋_GB2312" w:eastAsia="仿宋_GB2312" w:hint="eastAsia"/>
        </w:rPr>
        <w:t>:</w:t>
      </w:r>
      <w:r>
        <w:rPr>
          <w:rFonts w:ascii="仿宋_GB2312" w:eastAsia="仿宋_GB2312" w:hint="eastAsia"/>
        </w:rPr>
        <w:t>适用于未来职业对英语能力要求不高的专业</w:t>
      </w:r>
    </w:p>
    <w:p w14:paraId="287DAB6D"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(1)</w:t>
      </w:r>
      <w:r>
        <w:rPr>
          <w:rFonts w:ascii="仿宋_GB2312" w:eastAsia="仿宋_GB2312" w:hint="eastAsia"/>
        </w:rPr>
        <w:t>掌握</w:t>
      </w:r>
      <w:r>
        <w:rPr>
          <w:rFonts w:ascii="仿宋_GB2312" w:eastAsia="仿宋_GB2312" w:hint="eastAsia"/>
        </w:rPr>
        <w:t>2,</w:t>
      </w:r>
      <w:proofErr w:type="gramStart"/>
      <w:r>
        <w:rPr>
          <w:rFonts w:ascii="仿宋_GB2312" w:eastAsia="仿宋_GB2312" w:hint="eastAsia"/>
        </w:rPr>
        <w:t>500</w:t>
      </w:r>
      <w:r>
        <w:rPr>
          <w:rFonts w:ascii="仿宋_GB2312" w:eastAsia="仿宋_GB2312" w:hint="eastAsia"/>
        </w:rPr>
        <w:t>个共核词汇</w:t>
      </w:r>
      <w:proofErr w:type="gramEnd"/>
      <w:r>
        <w:rPr>
          <w:rFonts w:ascii="仿宋_GB2312" w:eastAsia="仿宋_GB2312" w:hint="eastAsia"/>
        </w:rPr>
        <w:t>以及由这些词构成</w:t>
      </w:r>
      <w:r>
        <w:rPr>
          <w:rFonts w:ascii="仿宋_GB2312" w:eastAsia="仿宋_GB2312" w:hint="eastAsia"/>
        </w:rPr>
        <w:t>的常用词组</w:t>
      </w:r>
      <w:r>
        <w:rPr>
          <w:rFonts w:ascii="仿宋_GB2312" w:eastAsia="仿宋_GB2312" w:hint="eastAsia"/>
        </w:rPr>
        <w:t>,</w:t>
      </w:r>
      <w:r>
        <w:rPr>
          <w:rFonts w:ascii="仿宋_GB2312" w:eastAsia="仿宋_GB2312" w:hint="eastAsia"/>
        </w:rPr>
        <w:t>能在口头和书面表达时加以运用。根据具体情况适当学习一些与行业相关的常见英语词汇。</w:t>
      </w:r>
    </w:p>
    <w:p w14:paraId="782641B2"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(2)</w:t>
      </w:r>
      <w:r>
        <w:rPr>
          <w:rFonts w:ascii="仿宋_GB2312" w:eastAsia="仿宋_GB2312" w:hint="eastAsia"/>
        </w:rPr>
        <w:t>掌握基本的英语语法</w:t>
      </w:r>
      <w:r>
        <w:rPr>
          <w:rFonts w:ascii="仿宋_GB2312" w:eastAsia="仿宋_GB2312" w:hint="eastAsia"/>
        </w:rPr>
        <w:t>,</w:t>
      </w:r>
      <w:r>
        <w:rPr>
          <w:rFonts w:ascii="仿宋_GB2312" w:eastAsia="仿宋_GB2312" w:hint="eastAsia"/>
        </w:rPr>
        <w:t>并能基本加以运用。</w:t>
      </w:r>
    </w:p>
    <w:p w14:paraId="6EB34658"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(3)</w:t>
      </w:r>
      <w:r>
        <w:rPr>
          <w:rFonts w:ascii="仿宋_GB2312" w:eastAsia="仿宋_GB2312" w:hint="eastAsia"/>
        </w:rPr>
        <w:t>能基本听懂日常生活用语和与未来职业相关的简单用语。</w:t>
      </w:r>
    </w:p>
    <w:p w14:paraId="6E9E8165"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(4)</w:t>
      </w:r>
      <w:r>
        <w:rPr>
          <w:rFonts w:ascii="仿宋_GB2312" w:eastAsia="仿宋_GB2312" w:hint="eastAsia"/>
        </w:rPr>
        <w:t>能就日常话题进行简单的交流</w:t>
      </w:r>
    </w:p>
    <w:p w14:paraId="51D70164"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(5)</w:t>
      </w:r>
      <w:r>
        <w:rPr>
          <w:rFonts w:ascii="仿宋_GB2312" w:eastAsia="仿宋_GB2312" w:hint="eastAsia"/>
        </w:rPr>
        <w:t>能基本读懂一般题材和与未来职业相关的简单英文资料</w:t>
      </w:r>
      <w:r>
        <w:rPr>
          <w:rFonts w:ascii="仿宋_GB2312" w:eastAsia="仿宋_GB2312" w:hint="eastAsia"/>
        </w:rPr>
        <w:t>,</w:t>
      </w:r>
      <w:r>
        <w:rPr>
          <w:rFonts w:ascii="仿宋_GB2312" w:eastAsia="仿宋_GB2312" w:hint="eastAsia"/>
        </w:rPr>
        <w:t>理解基本正确。</w:t>
      </w:r>
    </w:p>
    <w:p w14:paraId="405D435A"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(6)</w:t>
      </w:r>
      <w:r>
        <w:rPr>
          <w:rFonts w:ascii="仿宋_GB2312" w:eastAsia="仿宋_GB2312" w:hint="eastAsia"/>
        </w:rPr>
        <w:t>能就一般性话题写命题作文</w:t>
      </w:r>
      <w:r>
        <w:rPr>
          <w:rFonts w:ascii="仿宋_GB2312" w:eastAsia="仿宋_GB2312" w:hint="eastAsia"/>
        </w:rPr>
        <w:t>,</w:t>
      </w:r>
      <w:r>
        <w:rPr>
          <w:rFonts w:ascii="仿宋_GB2312" w:eastAsia="仿宋_GB2312" w:hint="eastAsia"/>
        </w:rPr>
        <w:t>能模拟套写与未来职业相关的英语应用文</w:t>
      </w:r>
      <w:r>
        <w:rPr>
          <w:rFonts w:ascii="仿宋_GB2312" w:eastAsia="仿宋_GB2312" w:hint="eastAsia"/>
        </w:rPr>
        <w:t>,</w:t>
      </w:r>
      <w:r>
        <w:rPr>
          <w:rFonts w:ascii="仿宋_GB2312" w:eastAsia="仿宋_GB2312" w:hint="eastAsia"/>
        </w:rPr>
        <w:t>如信函、通知、个人简历等。内容基本</w:t>
      </w:r>
      <w:proofErr w:type="gramStart"/>
      <w:r>
        <w:rPr>
          <w:rFonts w:ascii="仿宋_GB2312" w:eastAsia="仿宋_GB2312" w:hint="eastAsia"/>
        </w:rPr>
        <w:t>完整</w:t>
      </w:r>
      <w:r>
        <w:rPr>
          <w:rFonts w:ascii="仿宋_GB2312" w:eastAsia="仿宋_GB2312" w:hint="eastAsia"/>
        </w:rPr>
        <w:t>,</w:t>
      </w:r>
      <w:proofErr w:type="gramEnd"/>
      <w:r>
        <w:rPr>
          <w:rFonts w:ascii="仿宋_GB2312" w:eastAsia="仿宋_GB2312" w:hint="eastAsia"/>
        </w:rPr>
        <w:t>表达基本准确</w:t>
      </w:r>
      <w:r>
        <w:rPr>
          <w:rFonts w:ascii="仿宋_GB2312" w:eastAsia="仿宋_GB2312" w:hint="eastAsia"/>
        </w:rPr>
        <w:t>,</w:t>
      </w:r>
      <w:r>
        <w:rPr>
          <w:rFonts w:ascii="仿宋_GB2312" w:eastAsia="仿宋_GB2312" w:hint="eastAsia"/>
        </w:rPr>
        <w:t>语义</w:t>
      </w:r>
      <w:proofErr w:type="gramStart"/>
      <w:r>
        <w:rPr>
          <w:rFonts w:ascii="仿宋_GB2312" w:eastAsia="仿宋_GB2312" w:hint="eastAsia"/>
        </w:rPr>
        <w:t>连贯</w:t>
      </w:r>
      <w:r>
        <w:rPr>
          <w:rFonts w:ascii="仿宋_GB2312" w:eastAsia="仿宋_GB2312" w:hint="eastAsia"/>
        </w:rPr>
        <w:t>,</w:t>
      </w:r>
      <w:proofErr w:type="gramEnd"/>
      <w:r>
        <w:rPr>
          <w:rFonts w:ascii="仿宋_GB2312" w:eastAsia="仿宋_GB2312" w:hint="eastAsia"/>
        </w:rPr>
        <w:t>格式恰当。</w:t>
      </w:r>
    </w:p>
    <w:p w14:paraId="54EDAE5C"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hint="eastAsia"/>
        </w:rPr>
        <w:t>初步掌握借助词典将一般性题材的文字材料和与未来职业相关的</w:t>
      </w:r>
      <w:r>
        <w:rPr>
          <w:rFonts w:ascii="仿宋_GB2312" w:eastAsia="仿宋_GB2312" w:hint="eastAsia"/>
        </w:rPr>
        <w:t>业务材料译成汉语。译文达意、通顺</w:t>
      </w:r>
      <w:r>
        <w:rPr>
          <w:rFonts w:ascii="仿宋_GB2312" w:eastAsia="仿宋_GB2312" w:hint="eastAsia"/>
        </w:rPr>
        <w:t>,</w:t>
      </w:r>
      <w:r>
        <w:rPr>
          <w:rFonts w:ascii="仿宋_GB2312" w:eastAsia="仿宋_GB2312" w:hint="eastAsia"/>
        </w:rPr>
        <w:t>格式恰当。</w:t>
      </w:r>
    </w:p>
    <w:p w14:paraId="3D46D105"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 xml:space="preserve">7.1.1-9 </w:t>
      </w:r>
      <w:r>
        <w:rPr>
          <w:rFonts w:ascii="仿宋_GB2312" w:eastAsia="仿宋_GB2312" w:hint="eastAsia"/>
        </w:rPr>
        <w:t>中国优秀传统文化</w:t>
      </w:r>
    </w:p>
    <w:p w14:paraId="60CD7F3C"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教学内容要点：以弘扬爱国主义精神为核心，系开展以天下兴亡，匹夫有责为重点的家国情怀教育，开展以仁爱</w:t>
      </w:r>
      <w:proofErr w:type="gramStart"/>
      <w:r>
        <w:rPr>
          <w:rFonts w:ascii="仿宋_GB2312" w:eastAsia="仿宋_GB2312" w:hint="eastAsia"/>
        </w:rPr>
        <w:t>共济立己</w:t>
      </w:r>
      <w:proofErr w:type="gramEnd"/>
      <w:r>
        <w:rPr>
          <w:rFonts w:ascii="仿宋_GB2312" w:eastAsia="仿宋_GB2312" w:hint="eastAsia"/>
        </w:rPr>
        <w:t>达人为重点的社会关爱教育，开展以振兴笃志，崇德弘毅为重点的人格修养教育。</w:t>
      </w:r>
    </w:p>
    <w:p w14:paraId="46971982"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教学要求：以提高自主学习和探究能力，为重点培养文化创新意识，增强传承弘扬中华优秀传统文化的责任感和使命感。</w:t>
      </w:r>
    </w:p>
    <w:p w14:paraId="2DBA5B9B"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7.1.1-10</w:t>
      </w:r>
      <w:r>
        <w:rPr>
          <w:rFonts w:ascii="仿宋_GB2312" w:eastAsia="仿宋_GB2312" w:hint="eastAsia"/>
        </w:rPr>
        <w:t>现代信息技术应用</w:t>
      </w:r>
    </w:p>
    <w:p w14:paraId="615918CE"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内容要点：培养大学生运用信息技术的基本素质，帮助大学生了解电子商务、物联网、大数据等现代信息技术，支撑全院各专业学生使用办公软件及相关工具软件的职业能力，培养学生认真、求实、创新、协作的职业素质和可持续发展能力。使学生成为适应工作岗位的高素质技能型专门人才。</w:t>
      </w:r>
    </w:p>
    <w:p w14:paraId="32198C53"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lastRenderedPageBreak/>
        <w:t>教学要求：引导学生学会操作系统设置和文件管理，重点具备文字图片排版、长文档编排的综合运用能力，熟悉数据分析、处理，能进行幻灯片设计。指引学生了解电子商务、物联网、大数据等现代信息技术。鼓励学生能在互联网上进行自学、讨论，形成多人协作的意识，培养严谨</w:t>
      </w:r>
      <w:r>
        <w:rPr>
          <w:rFonts w:ascii="仿宋_GB2312" w:eastAsia="仿宋_GB2312" w:hint="eastAsia"/>
        </w:rPr>
        <w:t>、求实的工作态度。</w:t>
      </w:r>
    </w:p>
    <w:p w14:paraId="19291ECD"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7.1.1-11</w:t>
      </w:r>
      <w:r>
        <w:rPr>
          <w:rFonts w:ascii="仿宋_GB2312" w:eastAsia="仿宋_GB2312" w:hint="eastAsia"/>
        </w:rPr>
        <w:t>劳动教育</w:t>
      </w:r>
    </w:p>
    <w:p w14:paraId="598F5F5C"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内容要点：主要包括日常生活劳动、生产劳动和服务性劳动中的知识、技能与价值观。日常生活劳动教育立足个人生活事务处理，结合开展新时代校园爱国卫生运动，注重生活能力和良好卫生习惯培养，树立自立自强意识。生产劳动教育要让学生在工农业生产过程中直</w:t>
      </w:r>
      <w:proofErr w:type="gramStart"/>
      <w:r>
        <w:rPr>
          <w:rFonts w:ascii="仿宋_GB2312" w:eastAsia="仿宋_GB2312" w:hint="eastAsia"/>
        </w:rPr>
        <w:t>接经历</w:t>
      </w:r>
      <w:proofErr w:type="gramEnd"/>
      <w:r>
        <w:rPr>
          <w:rFonts w:ascii="仿宋_GB2312" w:eastAsia="仿宋_GB2312" w:hint="eastAsia"/>
        </w:rPr>
        <w:t>物质财富的创造过程，体验从简单劳动、原始劳动向复杂劳动、创造性劳动的发展过程，学会使用工具，掌握相关技术，感受劳动创造价值，增强产品质量意识，体会平凡劳动中的伟大。服务性劳动教育让学生利用知识、技能等为他人和社会提供服务</w:t>
      </w:r>
      <w:r>
        <w:rPr>
          <w:rFonts w:ascii="仿宋_GB2312" w:eastAsia="仿宋_GB2312" w:hint="eastAsia"/>
        </w:rPr>
        <w:t>，在服务性岗位上见习实习，树立服务意识，实践服务技能；在公益劳动、志愿服务中强化社会责任感。</w:t>
      </w:r>
    </w:p>
    <w:p w14:paraId="6C4A31CC" w14:textId="77777777" w:rsidR="00076A0F" w:rsidRDefault="00CA554F">
      <w:pPr>
        <w:tabs>
          <w:tab w:val="left" w:pos="360"/>
        </w:tabs>
        <w:spacing w:line="360" w:lineRule="exact"/>
        <w:ind w:firstLineChars="200" w:firstLine="420"/>
        <w:rPr>
          <w:rFonts w:ascii="仿宋_GB2312" w:eastAsia="仿宋_GB2312"/>
          <w:color w:val="FF0000"/>
        </w:rPr>
      </w:pPr>
      <w:r>
        <w:rPr>
          <w:rFonts w:ascii="仿宋_GB2312" w:eastAsia="仿宋_GB2312" w:hint="eastAsia"/>
        </w:rPr>
        <w:t>教学要求：强化马克思主义劳动观教育，注重围绕创新创业，结合学科专业开展生产劳动和服务性劳动，积累职业经验，培育创造性劳动能力和诚实守信的合法劳动意识。</w:t>
      </w:r>
    </w:p>
    <w:p w14:paraId="75655618"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 xml:space="preserve">7.1.2 </w:t>
      </w:r>
      <w:r>
        <w:rPr>
          <w:rFonts w:ascii="仿宋_GB2312" w:eastAsia="仿宋_GB2312" w:hint="eastAsia"/>
        </w:rPr>
        <w:t>公共选修课模块</w:t>
      </w:r>
    </w:p>
    <w:p w14:paraId="4BA4C1A4"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教学内容要点：开课课程分为六大模块：中国文化、放眼世界、科学素养、创新思维、公民素质、艺术情操。</w:t>
      </w:r>
    </w:p>
    <w:p w14:paraId="0AA59237"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教学要求：结合本专业特色和前沿热点问题，深入浅出地开设通识课程，鼓励学生跨专业选课，拓展知识面。</w:t>
      </w:r>
    </w:p>
    <w:p w14:paraId="0CE6EF19" w14:textId="77777777" w:rsidR="00076A0F" w:rsidRDefault="00CA554F">
      <w:pPr>
        <w:tabs>
          <w:tab w:val="left" w:pos="360"/>
        </w:tabs>
        <w:spacing w:line="360" w:lineRule="exact"/>
        <w:ind w:firstLineChars="200" w:firstLine="422"/>
        <w:rPr>
          <w:rFonts w:ascii="仿宋_GB2312" w:eastAsia="仿宋_GB2312"/>
          <w:b/>
        </w:rPr>
      </w:pPr>
      <w:r>
        <w:rPr>
          <w:rFonts w:ascii="仿宋_GB2312" w:eastAsia="仿宋_GB2312" w:hint="eastAsia"/>
          <w:b/>
        </w:rPr>
        <w:t xml:space="preserve">7.2 </w:t>
      </w:r>
      <w:r>
        <w:rPr>
          <w:rFonts w:ascii="仿宋_GB2312" w:eastAsia="仿宋_GB2312" w:hint="eastAsia"/>
          <w:b/>
        </w:rPr>
        <w:t>专业教育课程平台</w:t>
      </w:r>
    </w:p>
    <w:p w14:paraId="126F3E85"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 xml:space="preserve">7.2.1 </w:t>
      </w:r>
      <w:r>
        <w:rPr>
          <w:rFonts w:ascii="仿宋_GB2312" w:eastAsia="仿宋_GB2312" w:hint="eastAsia"/>
        </w:rPr>
        <w:t>专业必修基础课模块</w:t>
      </w:r>
    </w:p>
    <w:p w14:paraId="50BE1CC7"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 xml:space="preserve">7.2.1-1 </w:t>
      </w:r>
      <w:r>
        <w:rPr>
          <w:rFonts w:ascii="仿宋_GB2312" w:eastAsia="仿宋_GB2312" w:hint="eastAsia"/>
        </w:rPr>
        <w:t>模拟电路与数字电路</w:t>
      </w:r>
    </w:p>
    <w:p w14:paraId="2862DB6E"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hyperlink r:id="rId7" w:tgtFrame="_blank" w:history="1">
        <w:r>
          <w:rPr>
            <w:rFonts w:ascii="仿宋_GB2312" w:eastAsia="仿宋_GB2312" w:hint="eastAsia"/>
          </w:rPr>
          <w:t>半导体器件</w:t>
        </w:r>
      </w:hyperlink>
      <w:r>
        <w:rPr>
          <w:rFonts w:ascii="仿宋_GB2312" w:eastAsia="仿宋_GB2312" w:hint="eastAsia"/>
        </w:rPr>
        <w:t>、基本单管放大电路设计、多级放大电路设计、集成运算放大器放大电路设计、直流稳压电源；逻辑门电路、组合逻辑电路、集成触发器、时序逻辑电路等。</w:t>
      </w:r>
    </w:p>
    <w:p w14:paraId="7388DC55"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Pr>
          <w:rFonts w:ascii="仿宋_GB2312" w:eastAsia="仿宋_GB2312" w:hint="eastAsia"/>
        </w:rPr>
        <w:t>：二极管、三极管</w:t>
      </w:r>
      <w:hyperlink r:id="rId8" w:tgtFrame="_blank" w:history="1">
        <w:r>
          <w:rPr>
            <w:rFonts w:ascii="仿宋_GB2312" w:eastAsia="仿宋_GB2312" w:hint="eastAsia"/>
          </w:rPr>
          <w:t>半导体器件</w:t>
        </w:r>
      </w:hyperlink>
      <w:r>
        <w:rPr>
          <w:rFonts w:ascii="仿宋_GB2312" w:eastAsia="仿宋_GB2312" w:hint="eastAsia"/>
        </w:rPr>
        <w:t>参数测量实训；基本单管放大电路实训；多级放大器放大电路实训；直流稳压电源实训；与、或、非门电路、译码器、编码器、选择器等组合逻辑电路实训；</w:t>
      </w:r>
      <w:r>
        <w:rPr>
          <w:rFonts w:ascii="仿宋_GB2312" w:eastAsia="仿宋_GB2312" w:hint="eastAsia"/>
        </w:rPr>
        <w:t>RS</w:t>
      </w:r>
      <w:r>
        <w:rPr>
          <w:rFonts w:ascii="仿宋_GB2312" w:eastAsia="仿宋_GB2312" w:hint="eastAsia"/>
        </w:rPr>
        <w:t>触发器、</w:t>
      </w:r>
      <w:r>
        <w:rPr>
          <w:rFonts w:ascii="仿宋_GB2312" w:eastAsia="仿宋_GB2312" w:hint="eastAsia"/>
        </w:rPr>
        <w:t>JK</w:t>
      </w:r>
      <w:r>
        <w:rPr>
          <w:rFonts w:ascii="仿宋_GB2312" w:eastAsia="仿宋_GB2312" w:hint="eastAsia"/>
        </w:rPr>
        <w:t>触发器、</w:t>
      </w:r>
      <w:r>
        <w:rPr>
          <w:rFonts w:ascii="仿宋_GB2312" w:eastAsia="仿宋_GB2312" w:hint="eastAsia"/>
        </w:rPr>
        <w:t>D</w:t>
      </w:r>
      <w:r>
        <w:rPr>
          <w:rFonts w:ascii="仿宋_GB2312" w:eastAsia="仿宋_GB2312" w:hint="eastAsia"/>
        </w:rPr>
        <w:t>触发器等实训；寄存器、计数器、</w:t>
      </w:r>
      <w:r>
        <w:rPr>
          <w:rFonts w:ascii="仿宋_GB2312" w:eastAsia="仿宋_GB2312" w:hint="eastAsia"/>
        </w:rPr>
        <w:t>555</w:t>
      </w:r>
      <w:r>
        <w:rPr>
          <w:rFonts w:ascii="仿宋_GB2312" w:eastAsia="仿宋_GB2312" w:hint="eastAsia"/>
        </w:rPr>
        <w:t>定时器等时序逻辑电路实训等。</w:t>
      </w:r>
    </w:p>
    <w:p w14:paraId="64798CC2"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7.2.1-2 C</w:t>
      </w:r>
      <w:r>
        <w:rPr>
          <w:rFonts w:ascii="仿宋_GB2312" w:eastAsia="仿宋_GB2312" w:hint="eastAsia"/>
        </w:rPr>
        <w:t>语言程序设计</w:t>
      </w:r>
    </w:p>
    <w:p w14:paraId="2619CD43"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教学内容要点：标识符、关键字、变量、常量、数据类型、运算符、运算符、表达式、</w:t>
      </w:r>
      <w:r>
        <w:rPr>
          <w:rFonts w:ascii="仿宋_GB2312" w:eastAsia="仿宋_GB2312" w:hint="eastAsia"/>
        </w:rPr>
        <w:t>顺序结构、选择结构、循环结构、数组、函数、指针、结构体、文件。</w:t>
      </w:r>
    </w:p>
    <w:p w14:paraId="46E45490"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Pr>
          <w:rFonts w:ascii="仿宋_GB2312" w:eastAsia="仿宋_GB2312" w:hint="eastAsia"/>
        </w:rPr>
        <w:t>C</w:t>
      </w:r>
      <w:r>
        <w:rPr>
          <w:rFonts w:ascii="仿宋_GB2312" w:eastAsia="仿宋_GB2312" w:hint="eastAsia"/>
        </w:rPr>
        <w:t>语言的数据类型、运算符、运算符、表达式等简单</w:t>
      </w:r>
      <w:r>
        <w:rPr>
          <w:rFonts w:ascii="仿宋_GB2312" w:eastAsia="仿宋_GB2312" w:hint="eastAsia"/>
        </w:rPr>
        <w:t>C</w:t>
      </w:r>
      <w:r>
        <w:rPr>
          <w:rFonts w:ascii="仿宋_GB2312" w:eastAsia="仿宋_GB2312" w:hint="eastAsia"/>
        </w:rPr>
        <w:t>语言</w:t>
      </w:r>
      <w:proofErr w:type="gramStart"/>
      <w:r>
        <w:rPr>
          <w:rFonts w:ascii="仿宋_GB2312" w:eastAsia="仿宋_GB2312" w:hint="eastAsia"/>
        </w:rPr>
        <w:t>程序验证式实训</w:t>
      </w:r>
      <w:proofErr w:type="gramEnd"/>
      <w:r>
        <w:rPr>
          <w:rFonts w:ascii="仿宋_GB2312" w:eastAsia="仿宋_GB2312" w:hint="eastAsia"/>
        </w:rPr>
        <w:t>；顺序结构、选择结构、循环结构程序设计实训；数组、函数、指针等程序设计实训；结构体、文件等程序设计实训；</w:t>
      </w:r>
      <w:r>
        <w:rPr>
          <w:rFonts w:ascii="仿宋_GB2312" w:eastAsia="仿宋_GB2312" w:hint="eastAsia"/>
        </w:rPr>
        <w:t>C</w:t>
      </w:r>
      <w:r>
        <w:rPr>
          <w:rFonts w:ascii="仿宋_GB2312" w:eastAsia="仿宋_GB2312" w:hint="eastAsia"/>
        </w:rPr>
        <w:t>语言综合编程设计与调试实训等。</w:t>
      </w:r>
    </w:p>
    <w:p w14:paraId="408CEE41"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 xml:space="preserve">7.2.1-3 </w:t>
      </w:r>
      <w:r>
        <w:rPr>
          <w:rFonts w:ascii="仿宋_GB2312" w:eastAsia="仿宋_GB2312" w:hint="eastAsia"/>
        </w:rPr>
        <w:t>传感器与检测技术</w:t>
      </w:r>
    </w:p>
    <w:p w14:paraId="799D1A90"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教学内容要点：传感器技术、物联网应用系统中常用的传感器的测量电路和应用等。</w:t>
      </w:r>
    </w:p>
    <w:p w14:paraId="1B10F62F"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教学要求：温度传感器、湿度传感器、烟雾传感器、人体感应传感器、</w:t>
      </w:r>
      <w:proofErr w:type="gramStart"/>
      <w:r>
        <w:rPr>
          <w:rFonts w:ascii="仿宋_GB2312" w:eastAsia="仿宋_GB2312" w:hint="eastAsia"/>
        </w:rPr>
        <w:t>干簧管</w:t>
      </w:r>
      <w:proofErr w:type="gramEnd"/>
      <w:r>
        <w:rPr>
          <w:rFonts w:ascii="仿宋_GB2312" w:eastAsia="仿宋_GB2312" w:hint="eastAsia"/>
        </w:rPr>
        <w:t>等传感器</w:t>
      </w:r>
      <w:r>
        <w:rPr>
          <w:rFonts w:ascii="仿宋_GB2312" w:eastAsia="仿宋_GB2312" w:hint="eastAsia"/>
        </w:rPr>
        <w:lastRenderedPageBreak/>
        <w:t>接口及检测系统的实训。</w:t>
      </w:r>
    </w:p>
    <w:p w14:paraId="74C123E4"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7.2.1-4 Java</w:t>
      </w:r>
      <w:r>
        <w:rPr>
          <w:rFonts w:ascii="仿宋_GB2312" w:eastAsia="仿宋_GB2312" w:hint="eastAsia"/>
        </w:rPr>
        <w:t>程序设计</w:t>
      </w:r>
    </w:p>
    <w:p w14:paraId="308AD239"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Java</w:t>
      </w:r>
      <w:r>
        <w:rPr>
          <w:rFonts w:ascii="仿宋_GB2312" w:eastAsia="仿宋_GB2312" w:hint="eastAsia"/>
        </w:rPr>
        <w:t>程序流程控制语句、面向对象基础、集合类；</w:t>
      </w:r>
      <w:r>
        <w:rPr>
          <w:rFonts w:ascii="仿宋_GB2312" w:eastAsia="仿宋_GB2312" w:hint="eastAsia"/>
        </w:rPr>
        <w:t>Java</w:t>
      </w:r>
      <w:r>
        <w:rPr>
          <w:rFonts w:ascii="仿宋_GB2312" w:eastAsia="仿宋_GB2312" w:hint="eastAsia"/>
        </w:rPr>
        <w:t>输入与输出、多线程与异常、</w:t>
      </w:r>
      <w:r>
        <w:rPr>
          <w:rFonts w:ascii="仿宋_GB2312" w:eastAsia="仿宋_GB2312" w:hint="eastAsia"/>
        </w:rPr>
        <w:t>Swing</w:t>
      </w:r>
      <w:r>
        <w:rPr>
          <w:rFonts w:ascii="仿宋_GB2312" w:eastAsia="仿宋_GB2312" w:hint="eastAsia"/>
        </w:rPr>
        <w:t>程序设计、</w:t>
      </w:r>
      <w:r>
        <w:rPr>
          <w:rFonts w:ascii="仿宋_GB2312" w:eastAsia="仿宋_GB2312" w:hint="eastAsia"/>
        </w:rPr>
        <w:t>Applet</w:t>
      </w:r>
      <w:r>
        <w:rPr>
          <w:rFonts w:ascii="仿宋_GB2312" w:eastAsia="仿宋_GB2312" w:hint="eastAsia"/>
        </w:rPr>
        <w:t>程序设计、网络程序设计、</w:t>
      </w:r>
      <w:r>
        <w:rPr>
          <w:rFonts w:ascii="仿宋_GB2312" w:eastAsia="仿宋_GB2312" w:hint="eastAsia"/>
        </w:rPr>
        <w:t>JDBC</w:t>
      </w:r>
      <w:r>
        <w:rPr>
          <w:rFonts w:ascii="仿宋_GB2312" w:eastAsia="仿宋_GB2312" w:hint="eastAsia"/>
        </w:rPr>
        <w:t>数据库编程、</w:t>
      </w:r>
      <w:r>
        <w:rPr>
          <w:rFonts w:ascii="仿宋_GB2312" w:eastAsia="仿宋_GB2312" w:hint="eastAsia"/>
        </w:rPr>
        <w:t>Java Web</w:t>
      </w:r>
      <w:r>
        <w:rPr>
          <w:rFonts w:ascii="仿宋_GB2312" w:eastAsia="仿宋_GB2312" w:hint="eastAsia"/>
        </w:rPr>
        <w:t>程序设计等。</w:t>
      </w:r>
    </w:p>
    <w:p w14:paraId="58AF99DD"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Pr>
          <w:rFonts w:ascii="仿宋_GB2312" w:eastAsia="仿宋_GB2312" w:hint="eastAsia"/>
        </w:rPr>
        <w:t>Java</w:t>
      </w:r>
      <w:r>
        <w:rPr>
          <w:rFonts w:ascii="仿宋_GB2312" w:eastAsia="仿宋_GB2312" w:hint="eastAsia"/>
        </w:rPr>
        <w:t>程序流程控制语句的程序实训；面向对象的基础程序实训；集合类程序设计实训；</w:t>
      </w:r>
      <w:r>
        <w:rPr>
          <w:rFonts w:ascii="仿宋_GB2312" w:eastAsia="仿宋_GB2312" w:hint="eastAsia"/>
        </w:rPr>
        <w:t>Java</w:t>
      </w:r>
      <w:r>
        <w:rPr>
          <w:rFonts w:ascii="仿宋_GB2312" w:eastAsia="仿宋_GB2312" w:hint="eastAsia"/>
        </w:rPr>
        <w:t>输入与输出程序实训；多线程与异常程序实训；</w:t>
      </w:r>
      <w:r>
        <w:rPr>
          <w:rFonts w:ascii="仿宋_GB2312" w:eastAsia="仿宋_GB2312" w:hint="eastAsia"/>
        </w:rPr>
        <w:t>Swing</w:t>
      </w:r>
      <w:r>
        <w:rPr>
          <w:rFonts w:ascii="仿宋_GB2312" w:eastAsia="仿宋_GB2312" w:hint="eastAsia"/>
        </w:rPr>
        <w:t>程序设计实训；</w:t>
      </w:r>
      <w:r>
        <w:rPr>
          <w:rFonts w:ascii="仿宋_GB2312" w:eastAsia="仿宋_GB2312" w:hint="eastAsia"/>
        </w:rPr>
        <w:t>Applet</w:t>
      </w:r>
      <w:r>
        <w:rPr>
          <w:rFonts w:ascii="仿宋_GB2312" w:eastAsia="仿宋_GB2312" w:hint="eastAsia"/>
        </w:rPr>
        <w:t>程序设计实训；网络程序设计训；</w:t>
      </w:r>
      <w:r>
        <w:rPr>
          <w:rFonts w:ascii="仿宋_GB2312" w:eastAsia="仿宋_GB2312" w:hint="eastAsia"/>
        </w:rPr>
        <w:t>Java Web</w:t>
      </w:r>
      <w:r>
        <w:rPr>
          <w:rFonts w:ascii="仿宋_GB2312" w:eastAsia="仿宋_GB2312" w:hint="eastAsia"/>
        </w:rPr>
        <w:t>程序设计实训等。</w:t>
      </w:r>
    </w:p>
    <w:p w14:paraId="63AEA639" w14:textId="77777777" w:rsidR="00076A0F" w:rsidRDefault="00CA554F">
      <w:pPr>
        <w:tabs>
          <w:tab w:val="left" w:pos="360"/>
        </w:tabs>
        <w:spacing w:line="360" w:lineRule="exact"/>
        <w:ind w:firstLineChars="200" w:firstLine="420"/>
        <w:rPr>
          <w:rFonts w:ascii="仿宋_GB2312" w:eastAsia="仿宋_GB2312"/>
          <w:lang w:eastAsia="zh-Hans"/>
        </w:rPr>
      </w:pPr>
      <w:r>
        <w:rPr>
          <w:rFonts w:ascii="仿宋_GB2312" w:eastAsia="仿宋_GB2312" w:hint="eastAsia"/>
        </w:rPr>
        <w:t>7.2.1-</w:t>
      </w:r>
      <w:r>
        <w:rPr>
          <w:rFonts w:ascii="仿宋_GB2312" w:eastAsia="仿宋_GB2312"/>
        </w:rPr>
        <w:t>5</w:t>
      </w:r>
      <w:r>
        <w:rPr>
          <w:rFonts w:ascii="仿宋_GB2312" w:eastAsia="仿宋_GB2312" w:hint="eastAsia"/>
        </w:rPr>
        <w:t xml:space="preserve"> </w:t>
      </w:r>
      <w:r>
        <w:rPr>
          <w:rFonts w:ascii="仿宋_GB2312" w:eastAsia="仿宋_GB2312" w:hint="eastAsia"/>
          <w:lang w:eastAsia="zh-Hans"/>
        </w:rPr>
        <w:t>电子线路</w:t>
      </w:r>
      <w:r>
        <w:rPr>
          <w:rFonts w:ascii="仿宋_GB2312" w:eastAsia="仿宋_GB2312"/>
          <w:lang w:eastAsia="zh-Hans"/>
        </w:rPr>
        <w:t>CAD</w:t>
      </w:r>
    </w:p>
    <w:p w14:paraId="3E2BCAF9"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proofErr w:type="spellStart"/>
      <w:r>
        <w:rPr>
          <w:rFonts w:ascii="仿宋_GB2312" w:eastAsia="仿宋_GB2312" w:hint="eastAsia"/>
          <w:lang w:eastAsia="zh-Hans"/>
        </w:rPr>
        <w:t>protel</w:t>
      </w:r>
      <w:proofErr w:type="spellEnd"/>
      <w:r>
        <w:rPr>
          <w:rFonts w:ascii="仿宋_GB2312" w:eastAsia="仿宋_GB2312"/>
          <w:lang w:eastAsia="zh-Hans"/>
        </w:rPr>
        <w:t xml:space="preserve"> </w:t>
      </w:r>
      <w:r>
        <w:rPr>
          <w:rFonts w:ascii="仿宋_GB2312" w:eastAsia="仿宋_GB2312"/>
          <w:lang w:eastAsia="zh-Hans"/>
        </w:rPr>
        <w:t>99 SE</w:t>
      </w:r>
      <w:r>
        <w:rPr>
          <w:rFonts w:ascii="仿宋_GB2312" w:eastAsia="仿宋_GB2312" w:hint="eastAsia"/>
          <w:lang w:eastAsia="zh-Hans"/>
        </w:rPr>
        <w:t>软件的基本功能和操作技巧、原理图设计技巧、</w:t>
      </w:r>
      <w:r>
        <w:rPr>
          <w:rFonts w:ascii="仿宋_GB2312" w:eastAsia="仿宋_GB2312"/>
          <w:lang w:eastAsia="zh-Hans"/>
        </w:rPr>
        <w:t>PCB</w:t>
      </w:r>
      <w:r>
        <w:rPr>
          <w:rFonts w:ascii="仿宋_GB2312" w:eastAsia="仿宋_GB2312" w:hint="eastAsia"/>
          <w:lang w:eastAsia="zh-Hans"/>
        </w:rPr>
        <w:t>设计系统和电路仿真系统、电路原理图的绘制及图形对象的编辑技巧、原理图元件符号的创建及应用方法等。</w:t>
      </w:r>
    </w:p>
    <w:p w14:paraId="31168C5F" w14:textId="77777777" w:rsidR="00076A0F" w:rsidRDefault="00CA554F">
      <w:pPr>
        <w:tabs>
          <w:tab w:val="left" w:pos="360"/>
        </w:tabs>
        <w:spacing w:line="360" w:lineRule="exact"/>
        <w:ind w:firstLineChars="200" w:firstLine="420"/>
        <w:rPr>
          <w:rFonts w:ascii="仿宋_GB2312" w:eastAsia="仿宋_GB2312"/>
          <w:lang w:eastAsia="zh-Hans"/>
        </w:rPr>
      </w:pPr>
      <w:r>
        <w:rPr>
          <w:rFonts w:ascii="仿宋_GB2312" w:eastAsia="仿宋_GB2312" w:hint="eastAsia"/>
        </w:rPr>
        <w:t>教学要求：</w:t>
      </w:r>
      <w:r>
        <w:rPr>
          <w:rFonts w:ascii="仿宋_GB2312" w:eastAsia="仿宋_GB2312" w:hint="eastAsia"/>
          <w:lang w:eastAsia="zh-Hans"/>
        </w:rPr>
        <w:t>以实际电路为主线，按照操作顺序，系统的介绍各自编辑工具的使用方法和操作技巧。尽可能的全方面掌握</w:t>
      </w:r>
      <w:proofErr w:type="spellStart"/>
      <w:r>
        <w:rPr>
          <w:rFonts w:ascii="仿宋_GB2312" w:eastAsia="仿宋_GB2312" w:hint="eastAsia"/>
          <w:lang w:eastAsia="zh-Hans"/>
        </w:rPr>
        <w:t>prot</w:t>
      </w:r>
      <w:r>
        <w:rPr>
          <w:rFonts w:ascii="仿宋_GB2312" w:eastAsia="仿宋_GB2312"/>
          <w:lang w:eastAsia="zh-Hans"/>
        </w:rPr>
        <w:t>el</w:t>
      </w:r>
      <w:proofErr w:type="spellEnd"/>
      <w:r>
        <w:rPr>
          <w:rFonts w:ascii="仿宋_GB2312" w:eastAsia="仿宋_GB2312"/>
          <w:lang w:eastAsia="zh-Hans"/>
        </w:rPr>
        <w:t xml:space="preserve"> 99SE </w:t>
      </w:r>
      <w:r>
        <w:rPr>
          <w:rFonts w:ascii="仿宋_GB2312" w:eastAsia="仿宋_GB2312" w:hint="eastAsia"/>
          <w:lang w:eastAsia="zh-Hans"/>
        </w:rPr>
        <w:t>软件的应用技巧等。</w:t>
      </w:r>
    </w:p>
    <w:p w14:paraId="4913F127"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 xml:space="preserve">7.2.2 </w:t>
      </w:r>
      <w:r>
        <w:rPr>
          <w:rFonts w:ascii="仿宋_GB2312" w:eastAsia="仿宋_GB2312" w:hint="eastAsia"/>
        </w:rPr>
        <w:t>专业</w:t>
      </w:r>
      <w:r>
        <w:rPr>
          <w:rFonts w:ascii="仿宋_GB2312" w:eastAsia="仿宋_GB2312" w:hint="eastAsia"/>
          <w:lang w:eastAsia="zh-Hans"/>
        </w:rPr>
        <w:t>必修</w:t>
      </w:r>
      <w:r>
        <w:rPr>
          <w:rFonts w:ascii="仿宋_GB2312" w:eastAsia="仿宋_GB2312" w:hint="eastAsia"/>
        </w:rPr>
        <w:t>核心课模块</w:t>
      </w:r>
    </w:p>
    <w:p w14:paraId="1D173A70"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 xml:space="preserve">7.2.2-1 </w:t>
      </w:r>
      <w:r>
        <w:rPr>
          <w:rFonts w:ascii="仿宋_GB2312" w:eastAsia="仿宋_GB2312"/>
        </w:rPr>
        <w:t>PCB</w:t>
      </w:r>
      <w:r>
        <w:rPr>
          <w:rFonts w:ascii="仿宋_GB2312" w:eastAsia="仿宋_GB2312" w:hint="eastAsia"/>
          <w:lang w:eastAsia="zh-Hans"/>
        </w:rPr>
        <w:t>电路设计</w:t>
      </w:r>
    </w:p>
    <w:p w14:paraId="1F29A94A"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proofErr w:type="spellStart"/>
      <w:r>
        <w:rPr>
          <w:rFonts w:ascii="仿宋_GB2312" w:eastAsia="仿宋_GB2312" w:hint="eastAsia"/>
          <w:lang w:eastAsia="zh-Hans"/>
        </w:rPr>
        <w:t>protel</w:t>
      </w:r>
      <w:proofErr w:type="spellEnd"/>
      <w:r>
        <w:rPr>
          <w:rFonts w:ascii="仿宋_GB2312" w:eastAsia="仿宋_GB2312" w:hint="eastAsia"/>
          <w:lang w:eastAsia="zh-Hans"/>
        </w:rPr>
        <w:t>的产生与发展、</w:t>
      </w:r>
      <w:r>
        <w:rPr>
          <w:rFonts w:ascii="仿宋_GB2312" w:eastAsia="仿宋_GB2312"/>
          <w:lang w:eastAsia="zh-Hans"/>
        </w:rPr>
        <w:t>PCB</w:t>
      </w:r>
      <w:r>
        <w:rPr>
          <w:rFonts w:ascii="仿宋_GB2312" w:eastAsia="仿宋_GB2312" w:hint="eastAsia"/>
          <w:lang w:eastAsia="zh-Hans"/>
        </w:rPr>
        <w:t>设计的工作流程、原理图库文件介绍、绘制元器件、绘制电路原理图、电路原理图绘制的优化方法等。</w:t>
      </w:r>
    </w:p>
    <w:p w14:paraId="1C50441E"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Pr>
          <w:rFonts w:ascii="仿宋_GB2312" w:eastAsia="仿宋_GB2312" w:hint="eastAsia"/>
          <w:lang w:eastAsia="zh-Hans"/>
        </w:rPr>
        <w:t>能够掌握</w:t>
      </w:r>
      <w:r>
        <w:rPr>
          <w:rFonts w:ascii="仿宋_GB2312" w:eastAsia="仿宋_GB2312"/>
          <w:lang w:eastAsia="zh-Hans"/>
        </w:rPr>
        <w:t>PCB</w:t>
      </w:r>
      <w:r>
        <w:rPr>
          <w:rFonts w:ascii="仿宋_GB2312" w:eastAsia="仿宋_GB2312" w:hint="eastAsia"/>
          <w:lang w:eastAsia="zh-Hans"/>
        </w:rPr>
        <w:t>的设计基础、元器件的布局、布线、</w:t>
      </w:r>
      <w:r>
        <w:rPr>
          <w:rFonts w:ascii="仿宋_GB2312" w:eastAsia="仿宋_GB2312"/>
          <w:lang w:eastAsia="zh-Hans"/>
        </w:rPr>
        <w:t>PCB</w:t>
      </w:r>
      <w:r>
        <w:rPr>
          <w:rFonts w:ascii="仿宋_GB2312" w:eastAsia="仿宋_GB2312" w:hint="eastAsia"/>
          <w:lang w:eastAsia="zh-Hans"/>
        </w:rPr>
        <w:t>后续的操作、</w:t>
      </w:r>
      <w:r>
        <w:rPr>
          <w:rFonts w:ascii="仿宋_GB2312" w:eastAsia="仿宋_GB2312"/>
          <w:lang w:eastAsia="zh-Hans"/>
        </w:rPr>
        <w:t>A</w:t>
      </w:r>
      <w:r>
        <w:rPr>
          <w:rFonts w:ascii="仿宋_GB2312" w:eastAsia="仿宋_GB2312" w:hint="eastAsia"/>
          <w:lang w:eastAsia="zh-Hans"/>
        </w:rPr>
        <w:t>ltium</w:t>
      </w:r>
      <w:r>
        <w:rPr>
          <w:rFonts w:ascii="仿宋_GB2312" w:eastAsia="仿宋_GB2312"/>
          <w:lang w:eastAsia="zh-Hans"/>
        </w:rPr>
        <w:t xml:space="preserve"> Designer</w:t>
      </w:r>
      <w:r>
        <w:rPr>
          <w:rFonts w:ascii="仿宋_GB2312" w:eastAsia="仿宋_GB2312" w:hint="eastAsia"/>
          <w:lang w:eastAsia="zh-Hans"/>
        </w:rPr>
        <w:t>的多通道设计、</w:t>
      </w:r>
      <w:r>
        <w:rPr>
          <w:rFonts w:ascii="仿宋_GB2312" w:eastAsia="仿宋_GB2312"/>
          <w:lang w:eastAsia="zh-Hans"/>
        </w:rPr>
        <w:t>PCB</w:t>
      </w:r>
      <w:r>
        <w:rPr>
          <w:rFonts w:ascii="仿宋_GB2312" w:eastAsia="仿宋_GB2312" w:hint="eastAsia"/>
          <w:lang w:eastAsia="zh-Hans"/>
        </w:rPr>
        <w:t>的输出等。</w:t>
      </w:r>
    </w:p>
    <w:p w14:paraId="4E51EA45"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 xml:space="preserve">7.2.2-2 </w:t>
      </w:r>
      <w:r>
        <w:rPr>
          <w:rFonts w:ascii="仿宋_GB2312" w:eastAsia="仿宋_GB2312" w:hint="eastAsia"/>
        </w:rPr>
        <w:t>单片机应用技术</w:t>
      </w:r>
    </w:p>
    <w:p w14:paraId="37953BD3"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教学内容要点：单片机接口电路设计、单片机产品开发、单片机应用系统开发等。</w:t>
      </w:r>
    </w:p>
    <w:p w14:paraId="7324D08F"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Pr>
          <w:rFonts w:ascii="仿宋_GB2312" w:eastAsia="仿宋_GB2312" w:hint="eastAsia"/>
        </w:rPr>
        <w:t>TTL</w:t>
      </w:r>
      <w:r>
        <w:rPr>
          <w:rFonts w:ascii="仿宋_GB2312" w:eastAsia="仿宋_GB2312" w:hint="eastAsia"/>
        </w:rPr>
        <w:t>量开关输入输出实训、</w:t>
      </w:r>
      <w:r>
        <w:rPr>
          <w:rFonts w:ascii="仿宋_GB2312" w:eastAsia="仿宋_GB2312" w:hint="eastAsia"/>
        </w:rPr>
        <w:t>A/D</w:t>
      </w:r>
      <w:r>
        <w:rPr>
          <w:rFonts w:ascii="仿宋_GB2312" w:eastAsia="仿宋_GB2312" w:hint="eastAsia"/>
        </w:rPr>
        <w:t>和</w:t>
      </w:r>
      <w:r>
        <w:rPr>
          <w:rFonts w:ascii="仿宋_GB2312" w:eastAsia="仿宋_GB2312" w:hint="eastAsia"/>
        </w:rPr>
        <w:t>D/A</w:t>
      </w:r>
      <w:r>
        <w:rPr>
          <w:rFonts w:ascii="仿宋_GB2312" w:eastAsia="仿宋_GB2312" w:hint="eastAsia"/>
        </w:rPr>
        <w:t>接口实训、串行口通信实训、键盘和显示接口电路的实训、单片机产品开发综合实训、单片机应用系统开发实训等。</w:t>
      </w:r>
    </w:p>
    <w:p w14:paraId="66620604"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 xml:space="preserve">7.2.2-3 </w:t>
      </w:r>
      <w:r>
        <w:rPr>
          <w:rFonts w:ascii="仿宋_GB2312" w:eastAsia="仿宋_GB2312" w:hint="eastAsia"/>
        </w:rPr>
        <w:t>物联网技</w:t>
      </w:r>
      <w:r>
        <w:rPr>
          <w:rFonts w:ascii="仿宋_GB2312" w:eastAsia="仿宋_GB2312" w:hint="eastAsia"/>
        </w:rPr>
        <w:t>术及应用</w:t>
      </w:r>
    </w:p>
    <w:p w14:paraId="598DC242"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教学内容要点：物联网体系架构设计、物联网开发环境的构建、传感器与检测的实现、射频识别技术应用项目的开发、物联网通信技术应用项目开发、无线传感器网络技术应用与实践、物联网综合应用项目。</w:t>
      </w:r>
    </w:p>
    <w:p w14:paraId="2E625304"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教学要求：物联网开发环境的构建实训；温度、湿度、烟雾、气味、人体感应等传感器检测实训；</w:t>
      </w:r>
      <w:r>
        <w:rPr>
          <w:rFonts w:ascii="仿宋_GB2312" w:eastAsia="仿宋_GB2312" w:hint="eastAsia"/>
        </w:rPr>
        <w:t>RFOD</w:t>
      </w:r>
      <w:r>
        <w:rPr>
          <w:rFonts w:ascii="仿宋_GB2312" w:eastAsia="仿宋_GB2312" w:hint="eastAsia"/>
        </w:rPr>
        <w:t>应用项目的开发实训、</w:t>
      </w:r>
      <w:r>
        <w:rPr>
          <w:rFonts w:ascii="仿宋_GB2312" w:eastAsia="仿宋_GB2312" w:hint="eastAsia"/>
        </w:rPr>
        <w:t>GPRS</w:t>
      </w:r>
      <w:r>
        <w:rPr>
          <w:rFonts w:ascii="仿宋_GB2312" w:eastAsia="仿宋_GB2312" w:hint="eastAsia"/>
        </w:rPr>
        <w:t>、</w:t>
      </w:r>
      <w:r>
        <w:rPr>
          <w:rFonts w:ascii="仿宋_GB2312" w:eastAsia="仿宋_GB2312" w:hint="eastAsia"/>
        </w:rPr>
        <w:t>ZIGBEE</w:t>
      </w:r>
      <w:r>
        <w:rPr>
          <w:rFonts w:ascii="仿宋_GB2312" w:eastAsia="仿宋_GB2312" w:hint="eastAsia"/>
        </w:rPr>
        <w:t>、</w:t>
      </w:r>
      <w:r>
        <w:rPr>
          <w:rFonts w:ascii="仿宋_GB2312" w:eastAsia="仿宋_GB2312" w:hint="eastAsia"/>
        </w:rPr>
        <w:t>WIFI</w:t>
      </w:r>
      <w:r>
        <w:rPr>
          <w:rFonts w:ascii="仿宋_GB2312" w:eastAsia="仿宋_GB2312" w:hint="eastAsia"/>
        </w:rPr>
        <w:t>、</w:t>
      </w:r>
      <w:proofErr w:type="gramStart"/>
      <w:r>
        <w:rPr>
          <w:rFonts w:ascii="仿宋_GB2312" w:eastAsia="仿宋_GB2312" w:hint="eastAsia"/>
        </w:rPr>
        <w:t>蓝牙等</w:t>
      </w:r>
      <w:proofErr w:type="gramEnd"/>
      <w:r>
        <w:rPr>
          <w:rFonts w:ascii="仿宋_GB2312" w:eastAsia="仿宋_GB2312" w:hint="eastAsia"/>
        </w:rPr>
        <w:t>应用实训；无线传感器网络技术应用实训；物联网综合应用项目开发实训等。</w:t>
      </w:r>
    </w:p>
    <w:p w14:paraId="0D178FA8"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 xml:space="preserve">7.2.2-4 </w:t>
      </w:r>
      <w:r>
        <w:rPr>
          <w:rFonts w:ascii="仿宋_GB2312" w:eastAsia="仿宋_GB2312" w:hint="eastAsia"/>
        </w:rPr>
        <w:t>嵌入式系统设计</w:t>
      </w:r>
    </w:p>
    <w:p w14:paraId="5BEED348"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教学内容要点：嵌入式系统基础知识、基于</w:t>
      </w:r>
      <w:r>
        <w:rPr>
          <w:rFonts w:ascii="仿宋_GB2312" w:eastAsia="仿宋_GB2312" w:hint="eastAsia"/>
        </w:rPr>
        <w:t>ARM920T</w:t>
      </w:r>
      <w:r>
        <w:rPr>
          <w:rFonts w:ascii="仿宋_GB2312" w:eastAsia="仿宋_GB2312" w:hint="eastAsia"/>
        </w:rPr>
        <w:t>核微处理器的体系结构与指令系统、基于</w:t>
      </w:r>
      <w:r>
        <w:rPr>
          <w:rFonts w:ascii="仿宋_GB2312" w:eastAsia="仿宋_GB2312" w:hint="eastAsia"/>
        </w:rPr>
        <w:t>ARM9</w:t>
      </w:r>
      <w:r>
        <w:rPr>
          <w:rFonts w:ascii="仿宋_GB2312" w:eastAsia="仿宋_GB2312" w:hint="eastAsia"/>
        </w:rPr>
        <w:t>和</w:t>
      </w:r>
      <w:r>
        <w:rPr>
          <w:rFonts w:ascii="仿宋_GB2312" w:eastAsia="仿宋_GB2312" w:hint="eastAsia"/>
        </w:rPr>
        <w:t>Linux</w:t>
      </w:r>
      <w:r>
        <w:rPr>
          <w:rFonts w:ascii="仿宋_GB2312" w:eastAsia="仿宋_GB2312" w:hint="eastAsia"/>
        </w:rPr>
        <w:t>嵌入式系统设计、嵌入式</w:t>
      </w:r>
      <w:r>
        <w:rPr>
          <w:rFonts w:ascii="仿宋_GB2312" w:eastAsia="仿宋_GB2312" w:hint="eastAsia"/>
        </w:rPr>
        <w:t>Linux</w:t>
      </w:r>
      <w:r>
        <w:rPr>
          <w:rFonts w:ascii="仿宋_GB2312" w:eastAsia="仿宋_GB2312" w:hint="eastAsia"/>
        </w:rPr>
        <w:t>设备驱动程序开发、嵌入式网络设备驱动程序设计、嵌入式图形开发、嵌入式综合项目开发等。</w:t>
      </w:r>
    </w:p>
    <w:p w14:paraId="742C5449"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教学要求：嵌入式系统开发环境的</w:t>
      </w:r>
      <w:r>
        <w:rPr>
          <w:rFonts w:ascii="仿宋_GB2312" w:eastAsia="仿宋_GB2312" w:hint="eastAsia"/>
        </w:rPr>
        <w:t>构建实训；</w:t>
      </w:r>
      <w:r>
        <w:rPr>
          <w:rFonts w:ascii="仿宋_GB2312" w:eastAsia="仿宋_GB2312" w:hint="eastAsia"/>
        </w:rPr>
        <w:t>ARM9</w:t>
      </w:r>
      <w:r>
        <w:rPr>
          <w:rFonts w:ascii="仿宋_GB2312" w:eastAsia="仿宋_GB2312" w:hint="eastAsia"/>
        </w:rPr>
        <w:t>微处理器</w:t>
      </w:r>
      <w:r>
        <w:rPr>
          <w:rFonts w:ascii="仿宋_GB2312" w:eastAsia="仿宋_GB2312" w:hint="eastAsia"/>
        </w:rPr>
        <w:t>I/O</w:t>
      </w:r>
      <w:r>
        <w:rPr>
          <w:rFonts w:ascii="仿宋_GB2312" w:eastAsia="仿宋_GB2312" w:hint="eastAsia"/>
        </w:rPr>
        <w:t>接口编程实训；</w:t>
      </w:r>
      <w:r>
        <w:rPr>
          <w:rFonts w:ascii="仿宋_GB2312" w:eastAsia="仿宋_GB2312" w:hint="eastAsia"/>
        </w:rPr>
        <w:t>ARM9</w:t>
      </w:r>
      <w:r>
        <w:rPr>
          <w:rFonts w:ascii="仿宋_GB2312" w:eastAsia="仿宋_GB2312" w:hint="eastAsia"/>
        </w:rPr>
        <w:t>微处理器</w:t>
      </w:r>
      <w:r>
        <w:rPr>
          <w:rFonts w:ascii="仿宋_GB2312" w:eastAsia="仿宋_GB2312" w:hint="eastAsia"/>
        </w:rPr>
        <w:t>A/D</w:t>
      </w:r>
      <w:r>
        <w:rPr>
          <w:rFonts w:ascii="仿宋_GB2312" w:eastAsia="仿宋_GB2312" w:hint="eastAsia"/>
        </w:rPr>
        <w:t>接口编程实训；</w:t>
      </w:r>
      <w:r>
        <w:rPr>
          <w:rFonts w:ascii="仿宋_GB2312" w:eastAsia="仿宋_GB2312" w:hint="eastAsia"/>
        </w:rPr>
        <w:t>Linux</w:t>
      </w:r>
      <w:r>
        <w:rPr>
          <w:rFonts w:ascii="仿宋_GB2312" w:eastAsia="仿宋_GB2312" w:hint="eastAsia"/>
        </w:rPr>
        <w:t>嵌入式系统开发实训；嵌入式</w:t>
      </w:r>
      <w:r>
        <w:rPr>
          <w:rFonts w:ascii="仿宋_GB2312" w:eastAsia="仿宋_GB2312" w:hint="eastAsia"/>
        </w:rPr>
        <w:t>Linux</w:t>
      </w:r>
      <w:r>
        <w:rPr>
          <w:rFonts w:ascii="仿宋_GB2312" w:eastAsia="仿宋_GB2312" w:hint="eastAsia"/>
        </w:rPr>
        <w:t>字符设备驱动程序开发实训；嵌入式系统的网络编程实训；</w:t>
      </w:r>
      <w:r>
        <w:rPr>
          <w:rFonts w:ascii="仿宋_GB2312" w:eastAsia="仿宋_GB2312" w:hint="eastAsia"/>
        </w:rPr>
        <w:t>QT</w:t>
      </w:r>
      <w:r>
        <w:rPr>
          <w:rFonts w:ascii="仿宋_GB2312" w:eastAsia="仿宋_GB2312" w:hint="eastAsia"/>
        </w:rPr>
        <w:t>下嵌入式图形化开发实训、嵌入式综合项目开</w:t>
      </w:r>
      <w:r>
        <w:rPr>
          <w:rFonts w:ascii="仿宋_GB2312" w:eastAsia="仿宋_GB2312" w:hint="eastAsia"/>
        </w:rPr>
        <w:lastRenderedPageBreak/>
        <w:t>发实训等。</w:t>
      </w:r>
    </w:p>
    <w:p w14:paraId="63AA5A45"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7.2.2-5 Android</w:t>
      </w:r>
      <w:r>
        <w:rPr>
          <w:rFonts w:ascii="仿宋_GB2312" w:eastAsia="仿宋_GB2312" w:hint="eastAsia"/>
        </w:rPr>
        <w:t>应用开发</w:t>
      </w:r>
    </w:p>
    <w:p w14:paraId="1955FCAF"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Android</w:t>
      </w:r>
      <w:r>
        <w:rPr>
          <w:rFonts w:ascii="仿宋_GB2312" w:eastAsia="仿宋_GB2312" w:hint="eastAsia"/>
        </w:rPr>
        <w:t>开发环境搭建、智慧城市界面的实现、页面跳转的实现、数据存储的实现、设备接口调用的实现、界面数据更新的实现、媒体动画的实现、数据传输的实现及程序调试。</w:t>
      </w:r>
    </w:p>
    <w:p w14:paraId="12CB8378"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Pr>
          <w:rFonts w:ascii="仿宋_GB2312" w:eastAsia="仿宋_GB2312" w:hint="eastAsia"/>
        </w:rPr>
        <w:t>Android</w:t>
      </w:r>
      <w:r>
        <w:rPr>
          <w:rFonts w:ascii="仿宋_GB2312" w:eastAsia="仿宋_GB2312" w:hint="eastAsia"/>
        </w:rPr>
        <w:t>开发环境搭建实训、智慧城市界面开发</w:t>
      </w:r>
      <w:r>
        <w:rPr>
          <w:rFonts w:ascii="仿宋_GB2312" w:eastAsia="仿宋_GB2312" w:hint="eastAsia"/>
        </w:rPr>
        <w:t>实训、数据存储的实训、设备接口调用的实训、界面数据更新的实训、媒体动画的实训、数据传输及程序调试的实训。</w:t>
      </w:r>
    </w:p>
    <w:p w14:paraId="247F476C"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7.2.2-</w:t>
      </w:r>
      <w:r>
        <w:rPr>
          <w:rFonts w:ascii="仿宋_GB2312" w:eastAsia="仿宋_GB2312"/>
        </w:rPr>
        <w:t>6</w:t>
      </w:r>
      <w:r>
        <w:rPr>
          <w:rFonts w:ascii="仿宋_GB2312" w:eastAsia="仿宋_GB2312" w:hint="eastAsia"/>
        </w:rPr>
        <w:t xml:space="preserve"> </w:t>
      </w:r>
      <w:r>
        <w:rPr>
          <w:rFonts w:ascii="仿宋_GB2312" w:eastAsia="仿宋_GB2312" w:hint="eastAsia"/>
        </w:rPr>
        <w:t>嵌入式操作系统</w:t>
      </w:r>
    </w:p>
    <w:p w14:paraId="41E3AFE2"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LINUX</w:t>
      </w:r>
      <w:r>
        <w:rPr>
          <w:rFonts w:ascii="仿宋_GB2312" w:eastAsia="仿宋_GB2312" w:hint="eastAsia"/>
        </w:rPr>
        <w:t>操作系统的基本命令、</w:t>
      </w:r>
      <w:r>
        <w:rPr>
          <w:rFonts w:ascii="仿宋_GB2312" w:eastAsia="仿宋_GB2312" w:hint="eastAsia"/>
        </w:rPr>
        <w:t>Linux</w:t>
      </w:r>
      <w:r>
        <w:rPr>
          <w:rFonts w:ascii="仿宋_GB2312" w:eastAsia="仿宋_GB2312" w:hint="eastAsia"/>
        </w:rPr>
        <w:t>编辑器</w:t>
      </w:r>
      <w:r>
        <w:rPr>
          <w:rFonts w:ascii="仿宋_GB2312" w:eastAsia="仿宋_GB2312" w:hint="eastAsia"/>
        </w:rPr>
        <w:t>vi</w:t>
      </w:r>
      <w:r>
        <w:rPr>
          <w:rFonts w:ascii="仿宋_GB2312" w:eastAsia="仿宋_GB2312" w:hint="eastAsia"/>
        </w:rPr>
        <w:t>的使用、</w:t>
      </w:r>
      <w:proofErr w:type="spellStart"/>
      <w:r>
        <w:rPr>
          <w:rFonts w:ascii="仿宋_GB2312" w:eastAsia="仿宋_GB2312" w:hint="eastAsia"/>
        </w:rPr>
        <w:t>gcc</w:t>
      </w:r>
      <w:proofErr w:type="spellEnd"/>
      <w:r>
        <w:rPr>
          <w:rFonts w:ascii="仿宋_GB2312" w:eastAsia="仿宋_GB2312" w:hint="eastAsia"/>
        </w:rPr>
        <w:t>编译器、</w:t>
      </w:r>
      <w:r>
        <w:rPr>
          <w:rFonts w:ascii="仿宋_GB2312" w:eastAsia="仿宋_GB2312" w:hint="eastAsia"/>
        </w:rPr>
        <w:t>9db</w:t>
      </w:r>
      <w:r>
        <w:rPr>
          <w:rFonts w:ascii="仿宋_GB2312" w:eastAsia="仿宋_GB2312" w:hint="eastAsia"/>
        </w:rPr>
        <w:t>调试器、</w:t>
      </w:r>
      <w:r>
        <w:rPr>
          <w:rFonts w:ascii="仿宋_GB2312" w:eastAsia="仿宋_GB2312" w:hint="eastAsia"/>
        </w:rPr>
        <w:t> </w:t>
      </w:r>
      <w:r>
        <w:rPr>
          <w:rFonts w:ascii="仿宋_GB2312" w:eastAsia="仿宋_GB2312" w:hint="eastAsia"/>
        </w:rPr>
        <w:t>Make</w:t>
      </w:r>
      <w:r>
        <w:rPr>
          <w:rFonts w:ascii="仿宋_GB2312" w:eastAsia="仿宋_GB2312" w:hint="eastAsia"/>
        </w:rPr>
        <w:t>工程管理器、进程虚存空间的管理、操作系统进程、进程间通信、</w:t>
      </w:r>
      <w:r>
        <w:rPr>
          <w:rFonts w:ascii="仿宋_GB2312" w:eastAsia="仿宋_GB2312" w:hint="eastAsia"/>
        </w:rPr>
        <w:t xml:space="preserve"> </w:t>
      </w:r>
      <w:r>
        <w:rPr>
          <w:rFonts w:ascii="仿宋_GB2312" w:eastAsia="仿宋_GB2312" w:hint="eastAsia"/>
        </w:rPr>
        <w:t>中断与系统调用、文件管理第、设备管理、</w:t>
      </w:r>
      <w:r>
        <w:rPr>
          <w:rFonts w:ascii="仿宋_GB2312" w:eastAsia="仿宋_GB2312" w:hint="eastAsia"/>
        </w:rPr>
        <w:t xml:space="preserve"> </w:t>
      </w:r>
      <w:r>
        <w:rPr>
          <w:rFonts w:ascii="仿宋_GB2312" w:eastAsia="仿宋_GB2312" w:hint="eastAsia"/>
        </w:rPr>
        <w:t>嵌入式</w:t>
      </w:r>
      <w:r>
        <w:rPr>
          <w:rFonts w:ascii="仿宋_GB2312" w:eastAsia="仿宋_GB2312" w:hint="eastAsia"/>
        </w:rPr>
        <w:t>Linux</w:t>
      </w:r>
      <w:r>
        <w:rPr>
          <w:rFonts w:ascii="仿宋_GB2312" w:eastAsia="仿宋_GB2312" w:hint="eastAsia"/>
        </w:rPr>
        <w:t>的构建等。</w:t>
      </w:r>
    </w:p>
    <w:p w14:paraId="56DF4D0A"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Pr>
          <w:rFonts w:ascii="仿宋_GB2312" w:eastAsia="仿宋_GB2312" w:hint="eastAsia"/>
        </w:rPr>
        <w:t>LINUX</w:t>
      </w:r>
      <w:r>
        <w:rPr>
          <w:rFonts w:ascii="仿宋_GB2312" w:eastAsia="仿宋_GB2312" w:hint="eastAsia"/>
        </w:rPr>
        <w:t>嵌入式操作系统的安装、</w:t>
      </w:r>
      <w:r>
        <w:rPr>
          <w:rFonts w:ascii="仿宋_GB2312" w:eastAsia="仿宋_GB2312" w:hint="eastAsia"/>
        </w:rPr>
        <w:t>LINUX</w:t>
      </w:r>
      <w:r>
        <w:rPr>
          <w:rFonts w:ascii="仿宋_GB2312" w:eastAsia="仿宋_GB2312" w:hint="eastAsia"/>
        </w:rPr>
        <w:t>操作系统的基本命令使用实训、</w:t>
      </w:r>
      <w:r>
        <w:rPr>
          <w:rFonts w:ascii="仿宋_GB2312" w:eastAsia="仿宋_GB2312" w:hint="eastAsia"/>
        </w:rPr>
        <w:t>Linux</w:t>
      </w:r>
      <w:r>
        <w:rPr>
          <w:rFonts w:ascii="仿宋_GB2312" w:eastAsia="仿宋_GB2312" w:hint="eastAsia"/>
        </w:rPr>
        <w:t>编辑器</w:t>
      </w:r>
      <w:r>
        <w:rPr>
          <w:rFonts w:ascii="仿宋_GB2312" w:eastAsia="仿宋_GB2312" w:hint="eastAsia"/>
        </w:rPr>
        <w:t>vi</w:t>
      </w:r>
      <w:r>
        <w:rPr>
          <w:rFonts w:ascii="仿宋_GB2312" w:eastAsia="仿宋_GB2312" w:hint="eastAsia"/>
        </w:rPr>
        <w:t>的使用实训、</w:t>
      </w:r>
      <w:proofErr w:type="spellStart"/>
      <w:r>
        <w:rPr>
          <w:rFonts w:ascii="仿宋_GB2312" w:eastAsia="仿宋_GB2312" w:hint="eastAsia"/>
        </w:rPr>
        <w:t>gcc</w:t>
      </w:r>
      <w:proofErr w:type="spellEnd"/>
      <w:r>
        <w:rPr>
          <w:rFonts w:ascii="仿宋_GB2312" w:eastAsia="仿宋_GB2312" w:hint="eastAsia"/>
        </w:rPr>
        <w:t>编译器和</w:t>
      </w:r>
      <w:r>
        <w:rPr>
          <w:rFonts w:ascii="仿宋_GB2312" w:eastAsia="仿宋_GB2312" w:hint="eastAsia"/>
        </w:rPr>
        <w:t>9db</w:t>
      </w:r>
      <w:r>
        <w:rPr>
          <w:rFonts w:ascii="仿宋_GB2312" w:eastAsia="仿宋_GB2312" w:hint="eastAsia"/>
        </w:rPr>
        <w:t>调试</w:t>
      </w:r>
      <w:r>
        <w:rPr>
          <w:rFonts w:ascii="仿宋_GB2312" w:eastAsia="仿宋_GB2312" w:hint="eastAsia"/>
        </w:rPr>
        <w:t>器使用实训、</w:t>
      </w:r>
      <w:r>
        <w:rPr>
          <w:rFonts w:ascii="仿宋_GB2312" w:eastAsia="仿宋_GB2312" w:hint="eastAsia"/>
        </w:rPr>
        <w:t> </w:t>
      </w:r>
      <w:r>
        <w:rPr>
          <w:rFonts w:ascii="仿宋_GB2312" w:eastAsia="仿宋_GB2312" w:hint="eastAsia"/>
        </w:rPr>
        <w:t>Make</w:t>
      </w:r>
      <w:r>
        <w:rPr>
          <w:rFonts w:ascii="仿宋_GB2312" w:eastAsia="仿宋_GB2312" w:hint="eastAsia"/>
        </w:rPr>
        <w:t>文件编程实训、进程虚存空间的管理实训、操作系统进程、进程间通信等实训、</w:t>
      </w:r>
      <w:r>
        <w:rPr>
          <w:rFonts w:ascii="仿宋_GB2312" w:eastAsia="仿宋_GB2312" w:hint="eastAsia"/>
        </w:rPr>
        <w:t xml:space="preserve"> </w:t>
      </w:r>
      <w:r>
        <w:rPr>
          <w:rFonts w:ascii="仿宋_GB2312" w:eastAsia="仿宋_GB2312" w:hint="eastAsia"/>
        </w:rPr>
        <w:t>中断与系统调用实训、文件管理和设备管理的实训等。</w:t>
      </w:r>
    </w:p>
    <w:p w14:paraId="4F9B4D9A"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 xml:space="preserve">7.2.3 </w:t>
      </w:r>
      <w:r>
        <w:rPr>
          <w:rFonts w:ascii="仿宋_GB2312" w:eastAsia="仿宋_GB2312" w:hint="eastAsia"/>
        </w:rPr>
        <w:t>专业选修课模块</w:t>
      </w:r>
    </w:p>
    <w:p w14:paraId="13FCE60A"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 xml:space="preserve">7.2.3-1 </w:t>
      </w:r>
      <w:r>
        <w:rPr>
          <w:rFonts w:ascii="仿宋_GB2312" w:eastAsia="仿宋_GB2312" w:hint="eastAsia"/>
        </w:rPr>
        <w:t>人工智能概论</w:t>
      </w:r>
    </w:p>
    <w:p w14:paraId="6811BFFC"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教学内容要点：人工智能的发展、应用领域、开发的基础知识、人工智能开发平台、人工智能中一些经典的机器学习算法等。</w:t>
      </w:r>
    </w:p>
    <w:p w14:paraId="0BFF02C9"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教学要求：展示人工智能的相关产品。</w:t>
      </w:r>
    </w:p>
    <w:p w14:paraId="511AA37F"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 xml:space="preserve">7.2.3-2 </w:t>
      </w:r>
      <w:r>
        <w:rPr>
          <w:rFonts w:ascii="仿宋_GB2312" w:eastAsia="仿宋_GB2312" w:hint="eastAsia"/>
          <w:lang w:eastAsia="zh-Hans"/>
        </w:rPr>
        <w:t>计算机数学</w:t>
      </w:r>
    </w:p>
    <w:p w14:paraId="05FF2E1C"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lang w:eastAsia="zh-Hans"/>
        </w:rPr>
        <w:t>计算机数学</w:t>
      </w:r>
      <w:r>
        <w:rPr>
          <w:rFonts w:ascii="仿宋_GB2312" w:eastAsia="仿宋_GB2312" w:hint="eastAsia"/>
        </w:rPr>
        <w:t>的基本理论和一般规律。</w:t>
      </w:r>
    </w:p>
    <w:p w14:paraId="29989C06"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教学要求：掌握</w:t>
      </w:r>
      <w:r>
        <w:rPr>
          <w:rFonts w:ascii="仿宋_GB2312" w:eastAsia="仿宋_GB2312" w:hint="eastAsia"/>
          <w:lang w:eastAsia="zh-Hans"/>
        </w:rPr>
        <w:t>计算机数学</w:t>
      </w:r>
      <w:r>
        <w:rPr>
          <w:rFonts w:ascii="仿宋_GB2312" w:eastAsia="仿宋_GB2312" w:hint="eastAsia"/>
        </w:rPr>
        <w:t>的基本理论和一般规律，养成良好的应用思维，能够</w:t>
      </w:r>
      <w:r>
        <w:rPr>
          <w:rFonts w:ascii="仿宋_GB2312" w:eastAsia="仿宋_GB2312" w:hint="eastAsia"/>
          <w:lang w:eastAsia="zh-Hans"/>
        </w:rPr>
        <w:t>解决</w:t>
      </w:r>
      <w:r>
        <w:rPr>
          <w:rFonts w:ascii="仿宋_GB2312" w:eastAsia="仿宋_GB2312" w:hint="eastAsia"/>
        </w:rPr>
        <w:t>规范的、常用的</w:t>
      </w:r>
      <w:r>
        <w:rPr>
          <w:rFonts w:ascii="仿宋_GB2312" w:eastAsia="仿宋_GB2312" w:hint="eastAsia"/>
          <w:lang w:eastAsia="zh-Hans"/>
        </w:rPr>
        <w:t>数学逻辑问题</w:t>
      </w:r>
      <w:r>
        <w:rPr>
          <w:rFonts w:ascii="仿宋_GB2312" w:eastAsia="仿宋_GB2312" w:hint="eastAsia"/>
        </w:rPr>
        <w:t>，并为将来在实际工作中</w:t>
      </w:r>
      <w:r>
        <w:rPr>
          <w:rFonts w:ascii="仿宋_GB2312" w:eastAsia="仿宋_GB2312" w:hint="eastAsia"/>
          <w:lang w:eastAsia="zh-Hans"/>
        </w:rPr>
        <w:t>学习</w:t>
      </w:r>
      <w:r>
        <w:rPr>
          <w:rFonts w:ascii="仿宋_GB2312" w:eastAsia="仿宋_GB2312" w:hint="eastAsia"/>
        </w:rPr>
        <w:t>新涌现的</w:t>
      </w:r>
      <w:r>
        <w:rPr>
          <w:rFonts w:ascii="仿宋_GB2312" w:eastAsia="仿宋_GB2312" w:hint="eastAsia"/>
          <w:lang w:eastAsia="zh-Hans"/>
        </w:rPr>
        <w:t>数学算法</w:t>
      </w:r>
      <w:r>
        <w:rPr>
          <w:rFonts w:ascii="仿宋_GB2312" w:eastAsia="仿宋_GB2312" w:hint="eastAsia"/>
        </w:rPr>
        <w:t>打下必备的基础。</w:t>
      </w:r>
    </w:p>
    <w:p w14:paraId="5EA66054"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7.2.3-3 Python</w:t>
      </w:r>
      <w:r>
        <w:rPr>
          <w:rFonts w:ascii="仿宋_GB2312" w:eastAsia="仿宋_GB2312" w:hint="eastAsia"/>
          <w:lang w:eastAsia="zh-Hans"/>
        </w:rPr>
        <w:t>语言</w:t>
      </w:r>
      <w:r>
        <w:rPr>
          <w:rFonts w:ascii="仿宋_GB2312" w:eastAsia="仿宋_GB2312" w:hint="eastAsia"/>
        </w:rPr>
        <w:t>程序设计</w:t>
      </w:r>
    </w:p>
    <w:p w14:paraId="2FCA61AA"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Python</w:t>
      </w:r>
      <w:r>
        <w:rPr>
          <w:rFonts w:ascii="仿宋_GB2312" w:eastAsia="仿宋_GB2312" w:hint="eastAsia"/>
        </w:rPr>
        <w:t>基础知识；</w:t>
      </w:r>
      <w:r>
        <w:rPr>
          <w:rFonts w:ascii="仿宋_GB2312" w:eastAsia="仿宋_GB2312" w:hint="eastAsia"/>
        </w:rPr>
        <w:t>Python</w:t>
      </w:r>
      <w:r>
        <w:rPr>
          <w:rFonts w:ascii="仿宋_GB2312" w:eastAsia="仿宋_GB2312" w:hint="eastAsia"/>
        </w:rPr>
        <w:t>界面编程、</w:t>
      </w:r>
      <w:r>
        <w:rPr>
          <w:rFonts w:ascii="仿宋_GB2312" w:eastAsia="仿宋_GB2312" w:hint="eastAsia"/>
        </w:rPr>
        <w:t>Python</w:t>
      </w:r>
      <w:r>
        <w:rPr>
          <w:rFonts w:ascii="仿宋_GB2312" w:eastAsia="仿宋_GB2312" w:hint="eastAsia"/>
        </w:rPr>
        <w:t>面向对象高级语法、</w:t>
      </w:r>
      <w:r>
        <w:rPr>
          <w:rFonts w:ascii="仿宋_GB2312" w:eastAsia="仿宋_GB2312" w:hint="eastAsia"/>
        </w:rPr>
        <w:t>Python CGI</w:t>
      </w:r>
      <w:r>
        <w:rPr>
          <w:rFonts w:ascii="仿宋_GB2312" w:eastAsia="仿宋_GB2312" w:hint="eastAsia"/>
        </w:rPr>
        <w:t>编程；</w:t>
      </w:r>
      <w:r>
        <w:rPr>
          <w:rFonts w:ascii="仿宋_GB2312" w:eastAsia="仿宋_GB2312" w:hint="eastAsia"/>
        </w:rPr>
        <w:t xml:space="preserve"> Python</w:t>
      </w:r>
      <w:r>
        <w:rPr>
          <w:rFonts w:ascii="仿宋_GB2312" w:eastAsia="仿宋_GB2312" w:hint="eastAsia"/>
        </w:rPr>
        <w:t>列表、列表推导式及应用、</w:t>
      </w:r>
      <w:r>
        <w:rPr>
          <w:rFonts w:ascii="仿宋_GB2312" w:eastAsia="仿宋_GB2312" w:hint="eastAsia"/>
        </w:rPr>
        <w:t>Python</w:t>
      </w:r>
      <w:r>
        <w:rPr>
          <w:rFonts w:ascii="仿宋_GB2312" w:eastAsia="仿宋_GB2312" w:hint="eastAsia"/>
        </w:rPr>
        <w:t>元组、生成器表达式及应用、</w:t>
      </w:r>
      <w:r>
        <w:rPr>
          <w:rFonts w:ascii="仿宋_GB2312" w:eastAsia="仿宋_GB2312" w:hint="eastAsia"/>
        </w:rPr>
        <w:t>Python</w:t>
      </w:r>
      <w:r>
        <w:rPr>
          <w:rFonts w:ascii="仿宋_GB2312" w:eastAsia="仿宋_GB2312" w:hint="eastAsia"/>
        </w:rPr>
        <w:t>字典及应用、</w:t>
      </w:r>
      <w:r>
        <w:rPr>
          <w:rFonts w:ascii="仿宋_GB2312" w:eastAsia="仿宋_GB2312" w:hint="eastAsia"/>
        </w:rPr>
        <w:t>Python</w:t>
      </w:r>
      <w:r>
        <w:rPr>
          <w:rFonts w:ascii="仿宋_GB2312" w:eastAsia="仿宋_GB2312" w:hint="eastAsia"/>
        </w:rPr>
        <w:t>集合及应用；</w:t>
      </w:r>
      <w:r>
        <w:rPr>
          <w:rFonts w:ascii="仿宋_GB2312" w:eastAsia="仿宋_GB2312" w:hint="eastAsia"/>
        </w:rPr>
        <w:t>Python MYSQL</w:t>
      </w:r>
      <w:r>
        <w:rPr>
          <w:rFonts w:ascii="仿宋_GB2312" w:eastAsia="仿宋_GB2312" w:hint="eastAsia"/>
        </w:rPr>
        <w:t>、</w:t>
      </w:r>
      <w:r>
        <w:rPr>
          <w:rFonts w:ascii="仿宋_GB2312" w:eastAsia="仿宋_GB2312" w:hint="eastAsia"/>
        </w:rPr>
        <w:t xml:space="preserve">Python </w:t>
      </w:r>
      <w:r>
        <w:rPr>
          <w:rFonts w:ascii="仿宋_GB2312" w:eastAsia="仿宋_GB2312" w:hint="eastAsia"/>
        </w:rPr>
        <w:t>网络编程；</w:t>
      </w:r>
      <w:r>
        <w:rPr>
          <w:rFonts w:ascii="仿宋_GB2312" w:eastAsia="仿宋_GB2312" w:hint="eastAsia"/>
        </w:rPr>
        <w:t>Python MYSQL</w:t>
      </w:r>
      <w:r>
        <w:rPr>
          <w:rFonts w:ascii="仿宋_GB2312" w:eastAsia="仿宋_GB2312" w:hint="eastAsia"/>
        </w:rPr>
        <w:t>应用实践、</w:t>
      </w:r>
      <w:r>
        <w:rPr>
          <w:rFonts w:ascii="仿宋_GB2312" w:eastAsia="仿宋_GB2312" w:hint="eastAsia"/>
        </w:rPr>
        <w:t>Python</w:t>
      </w:r>
      <w:r>
        <w:rPr>
          <w:rFonts w:ascii="仿宋_GB2312" w:eastAsia="仿宋_GB2312" w:hint="eastAsia"/>
        </w:rPr>
        <w:t>网络编程实践等；</w:t>
      </w:r>
      <w:r>
        <w:rPr>
          <w:rFonts w:ascii="仿宋_GB2312" w:eastAsia="仿宋_GB2312" w:hint="eastAsia"/>
        </w:rPr>
        <w:t>Python</w:t>
      </w:r>
      <w:r>
        <w:rPr>
          <w:rFonts w:ascii="仿宋_GB2312" w:eastAsia="仿宋_GB2312" w:hint="eastAsia"/>
        </w:rPr>
        <w:t>系统编程及应用等。</w:t>
      </w:r>
    </w:p>
    <w:p w14:paraId="021186DC"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w:t>
      </w:r>
      <w:r>
        <w:rPr>
          <w:rFonts w:ascii="仿宋_GB2312" w:eastAsia="仿宋_GB2312" w:hint="eastAsia"/>
        </w:rPr>
        <w:t>学要求：</w:t>
      </w:r>
      <w:r>
        <w:rPr>
          <w:rFonts w:ascii="仿宋_GB2312" w:eastAsia="仿宋_GB2312" w:hint="eastAsia"/>
        </w:rPr>
        <w:t>Python</w:t>
      </w:r>
      <w:r>
        <w:rPr>
          <w:rFonts w:ascii="仿宋_GB2312" w:eastAsia="仿宋_GB2312" w:hint="eastAsia"/>
        </w:rPr>
        <w:t>界面编程、</w:t>
      </w:r>
      <w:r>
        <w:rPr>
          <w:rFonts w:ascii="仿宋_GB2312" w:eastAsia="仿宋_GB2312" w:hint="eastAsia"/>
        </w:rPr>
        <w:t>Python CGI</w:t>
      </w:r>
      <w:r>
        <w:rPr>
          <w:rFonts w:ascii="仿宋_GB2312" w:eastAsia="仿宋_GB2312" w:hint="eastAsia"/>
        </w:rPr>
        <w:t>编程；</w:t>
      </w:r>
      <w:r>
        <w:rPr>
          <w:rFonts w:ascii="仿宋_GB2312" w:eastAsia="仿宋_GB2312" w:hint="eastAsia"/>
        </w:rPr>
        <w:t xml:space="preserve"> Python MYSQL</w:t>
      </w:r>
      <w:r>
        <w:rPr>
          <w:rFonts w:ascii="仿宋_GB2312" w:eastAsia="仿宋_GB2312" w:hint="eastAsia"/>
        </w:rPr>
        <w:t>、</w:t>
      </w:r>
      <w:r>
        <w:rPr>
          <w:rFonts w:ascii="仿宋_GB2312" w:eastAsia="仿宋_GB2312" w:hint="eastAsia"/>
        </w:rPr>
        <w:t xml:space="preserve">Python </w:t>
      </w:r>
      <w:r>
        <w:rPr>
          <w:rFonts w:ascii="仿宋_GB2312" w:eastAsia="仿宋_GB2312" w:hint="eastAsia"/>
        </w:rPr>
        <w:t>网络编程；</w:t>
      </w:r>
      <w:r>
        <w:rPr>
          <w:rFonts w:ascii="仿宋_GB2312" w:eastAsia="仿宋_GB2312" w:hint="eastAsia"/>
        </w:rPr>
        <w:t>Python MYSQL</w:t>
      </w:r>
      <w:r>
        <w:rPr>
          <w:rFonts w:ascii="仿宋_GB2312" w:eastAsia="仿宋_GB2312" w:hint="eastAsia"/>
        </w:rPr>
        <w:t>应用实践、</w:t>
      </w:r>
      <w:r>
        <w:rPr>
          <w:rFonts w:ascii="仿宋_GB2312" w:eastAsia="仿宋_GB2312" w:hint="eastAsia"/>
        </w:rPr>
        <w:t>Python</w:t>
      </w:r>
      <w:r>
        <w:rPr>
          <w:rFonts w:ascii="仿宋_GB2312" w:eastAsia="仿宋_GB2312" w:hint="eastAsia"/>
        </w:rPr>
        <w:t>网络编程实践等；</w:t>
      </w:r>
      <w:r>
        <w:rPr>
          <w:rFonts w:ascii="仿宋_GB2312" w:eastAsia="仿宋_GB2312" w:hint="eastAsia"/>
        </w:rPr>
        <w:t>Python</w:t>
      </w:r>
      <w:r>
        <w:rPr>
          <w:rFonts w:ascii="仿宋_GB2312" w:eastAsia="仿宋_GB2312" w:hint="eastAsia"/>
        </w:rPr>
        <w:t>系统编程及应用等</w:t>
      </w:r>
    </w:p>
    <w:p w14:paraId="756F6010"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7.2.3-4 IT</w:t>
      </w:r>
      <w:r>
        <w:rPr>
          <w:rFonts w:ascii="仿宋_GB2312" w:eastAsia="仿宋_GB2312" w:hint="eastAsia"/>
        </w:rPr>
        <w:t>产品营销</w:t>
      </w:r>
    </w:p>
    <w:p w14:paraId="4CC54438"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IT</w:t>
      </w:r>
      <w:r>
        <w:rPr>
          <w:rFonts w:ascii="仿宋_GB2312" w:eastAsia="仿宋_GB2312" w:hint="eastAsia"/>
        </w:rPr>
        <w:t>行业客户销售策略、</w:t>
      </w:r>
      <w:r>
        <w:rPr>
          <w:rFonts w:ascii="仿宋_GB2312" w:eastAsia="仿宋_GB2312" w:hint="eastAsia"/>
        </w:rPr>
        <w:t>IT</w:t>
      </w:r>
      <w:r>
        <w:rPr>
          <w:rFonts w:ascii="仿宋_GB2312" w:eastAsia="仿宋_GB2312" w:hint="eastAsia"/>
        </w:rPr>
        <w:t>产品的销售沟通、</w:t>
      </w:r>
      <w:r>
        <w:rPr>
          <w:rFonts w:ascii="仿宋_GB2312" w:eastAsia="仿宋_GB2312" w:hint="eastAsia"/>
        </w:rPr>
        <w:t>IT</w:t>
      </w:r>
      <w:r>
        <w:rPr>
          <w:rFonts w:ascii="仿宋_GB2312" w:eastAsia="仿宋_GB2312" w:hint="eastAsia"/>
        </w:rPr>
        <w:t>产品优势创造、销售与技术协作、销售方案制作、</w:t>
      </w:r>
      <w:r>
        <w:rPr>
          <w:rFonts w:ascii="仿宋_GB2312" w:eastAsia="仿宋_GB2312" w:hint="eastAsia"/>
        </w:rPr>
        <w:t>IT</w:t>
      </w:r>
      <w:r>
        <w:rPr>
          <w:rFonts w:ascii="仿宋_GB2312" w:eastAsia="仿宋_GB2312" w:hint="eastAsia"/>
        </w:rPr>
        <w:t>产品的招投标流程、招投标的文件格式与写作内容、订单谈判、市场开发与客户管理、电话跟踪与服务、拜访过程控制。</w:t>
      </w:r>
    </w:p>
    <w:p w14:paraId="46D6F33B"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Pr>
          <w:rFonts w:ascii="仿宋_GB2312" w:eastAsia="仿宋_GB2312" w:hint="eastAsia"/>
        </w:rPr>
        <w:t>IT</w:t>
      </w:r>
      <w:r>
        <w:rPr>
          <w:rFonts w:ascii="仿宋_GB2312" w:eastAsia="仿宋_GB2312" w:hint="eastAsia"/>
        </w:rPr>
        <w:t>产品营销市场模拟。</w:t>
      </w:r>
    </w:p>
    <w:p w14:paraId="3F3E04F0"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7.2.3-5 HTM5</w:t>
      </w:r>
      <w:r>
        <w:rPr>
          <w:rFonts w:ascii="仿宋_GB2312" w:eastAsia="仿宋_GB2312" w:hint="eastAsia"/>
        </w:rPr>
        <w:t>应用开发</w:t>
      </w:r>
    </w:p>
    <w:p w14:paraId="4950313F"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HTML5</w:t>
      </w:r>
      <w:r>
        <w:rPr>
          <w:rFonts w:ascii="仿宋_GB2312" w:eastAsia="仿宋_GB2312" w:hint="eastAsia"/>
        </w:rPr>
        <w:t>页面基础、</w:t>
      </w:r>
      <w:r>
        <w:rPr>
          <w:rFonts w:ascii="仿宋_GB2312" w:eastAsia="仿宋_GB2312" w:hint="eastAsia"/>
        </w:rPr>
        <w:t>CSS</w:t>
      </w:r>
      <w:r>
        <w:rPr>
          <w:rFonts w:ascii="仿宋_GB2312" w:eastAsia="仿宋_GB2312" w:hint="eastAsia"/>
        </w:rPr>
        <w:t>样式设计、</w:t>
      </w:r>
      <w:r>
        <w:rPr>
          <w:rFonts w:ascii="仿宋_GB2312" w:eastAsia="仿宋_GB2312" w:hint="eastAsia"/>
        </w:rPr>
        <w:t>JavaScript</w:t>
      </w:r>
      <w:r>
        <w:rPr>
          <w:rFonts w:ascii="仿宋_GB2312" w:eastAsia="仿宋_GB2312" w:hint="eastAsia"/>
        </w:rPr>
        <w:t>编程基础、</w:t>
      </w:r>
      <w:r>
        <w:rPr>
          <w:rFonts w:ascii="仿宋_GB2312" w:eastAsia="仿宋_GB2312" w:hint="eastAsia"/>
        </w:rPr>
        <w:t>JavaScript</w:t>
      </w:r>
      <w:r>
        <w:rPr>
          <w:rFonts w:ascii="仿宋_GB2312" w:eastAsia="仿宋_GB2312" w:hint="eastAsia"/>
        </w:rPr>
        <w:t>交互</w:t>
      </w:r>
      <w:r>
        <w:rPr>
          <w:rFonts w:ascii="仿宋_GB2312" w:eastAsia="仿宋_GB2312" w:hint="eastAsia"/>
        </w:rPr>
        <w:lastRenderedPageBreak/>
        <w:t>编程、</w:t>
      </w:r>
      <w:r>
        <w:rPr>
          <w:rFonts w:ascii="仿宋_GB2312" w:eastAsia="仿宋_GB2312" w:hint="eastAsia"/>
        </w:rPr>
        <w:t>jQuery</w:t>
      </w:r>
      <w:r>
        <w:rPr>
          <w:rFonts w:ascii="仿宋_GB2312" w:eastAsia="仿宋_GB2312" w:hint="eastAsia"/>
        </w:rPr>
        <w:t>编程基础、</w:t>
      </w:r>
      <w:r>
        <w:rPr>
          <w:rFonts w:ascii="仿宋_GB2312" w:eastAsia="仿宋_GB2312" w:hint="eastAsia"/>
        </w:rPr>
        <w:t>AJAX</w:t>
      </w:r>
      <w:r>
        <w:rPr>
          <w:rFonts w:ascii="仿宋_GB2312" w:eastAsia="仿宋_GB2312" w:hint="eastAsia"/>
        </w:rPr>
        <w:t>通信技术、</w:t>
      </w:r>
      <w:r>
        <w:rPr>
          <w:rFonts w:ascii="仿宋_GB2312" w:eastAsia="仿宋_GB2312" w:hint="eastAsia"/>
        </w:rPr>
        <w:t>WebSocket</w:t>
      </w:r>
      <w:r>
        <w:rPr>
          <w:rFonts w:ascii="仿宋_GB2312" w:eastAsia="仿宋_GB2312" w:hint="eastAsia"/>
        </w:rPr>
        <w:t>基础、播放多媒体、本地存储、</w:t>
      </w:r>
      <w:r>
        <w:rPr>
          <w:rFonts w:ascii="仿宋_GB2312" w:eastAsia="仿宋_GB2312" w:hint="eastAsia"/>
        </w:rPr>
        <w:t>Canvas</w:t>
      </w:r>
      <w:r>
        <w:rPr>
          <w:rFonts w:ascii="仿宋_GB2312" w:eastAsia="仿宋_GB2312" w:hint="eastAsia"/>
        </w:rPr>
        <w:t>绘图、</w:t>
      </w:r>
      <w:r>
        <w:rPr>
          <w:rFonts w:ascii="仿宋_GB2312" w:eastAsia="仿宋_GB2312" w:hint="eastAsia"/>
        </w:rPr>
        <w:t>MUI</w:t>
      </w:r>
      <w:r>
        <w:rPr>
          <w:rFonts w:ascii="仿宋_GB2312" w:eastAsia="仿宋_GB2312" w:hint="eastAsia"/>
        </w:rPr>
        <w:t>框架等。</w:t>
      </w:r>
    </w:p>
    <w:p w14:paraId="247E115C"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教学要求：</w:t>
      </w:r>
      <w:proofErr w:type="gramStart"/>
      <w:r>
        <w:rPr>
          <w:rFonts w:ascii="仿宋_GB2312" w:eastAsia="仿宋_GB2312" w:hint="eastAsia"/>
        </w:rPr>
        <w:t>注册表单实训</w:t>
      </w:r>
      <w:proofErr w:type="gramEnd"/>
      <w:r>
        <w:rPr>
          <w:rFonts w:ascii="仿宋_GB2312" w:eastAsia="仿宋_GB2312" w:hint="eastAsia"/>
        </w:rPr>
        <w:t>、移动开发中</w:t>
      </w:r>
      <w:r>
        <w:rPr>
          <w:rFonts w:ascii="仿宋_GB2312" w:eastAsia="仿宋_GB2312" w:hint="eastAsia"/>
        </w:rPr>
        <w:t>meta</w:t>
      </w:r>
      <w:r>
        <w:rPr>
          <w:rFonts w:ascii="仿宋_GB2312" w:eastAsia="仿宋_GB2312" w:hint="eastAsia"/>
        </w:rPr>
        <w:t>标签的应用实训、旅游</w:t>
      </w:r>
      <w:r>
        <w:rPr>
          <w:rFonts w:ascii="仿宋_GB2312" w:eastAsia="仿宋_GB2312" w:hint="eastAsia"/>
        </w:rPr>
        <w:t>App</w:t>
      </w:r>
      <w:r>
        <w:rPr>
          <w:rFonts w:ascii="仿宋_GB2312" w:eastAsia="仿宋_GB2312" w:hint="eastAsia"/>
        </w:rPr>
        <w:t>页面设计实训、记忆翻牌游戏设计实训、聊天室设计实训、视频播放器设计实训、九宫格手势解锁设计实训。</w:t>
      </w:r>
    </w:p>
    <w:p w14:paraId="136CB73D"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 xml:space="preserve">7.2.3-6 </w:t>
      </w:r>
      <w:r>
        <w:rPr>
          <w:rFonts w:ascii="仿宋_GB2312" w:eastAsia="仿宋_GB2312" w:hint="eastAsia"/>
          <w:lang w:eastAsia="zh-Hans"/>
        </w:rPr>
        <w:t>技能等级证书</w:t>
      </w:r>
      <w:r>
        <w:rPr>
          <w:rFonts w:ascii="仿宋_GB2312" w:eastAsia="仿宋_GB2312" w:hint="eastAsia"/>
        </w:rPr>
        <w:t>课程</w:t>
      </w:r>
    </w:p>
    <w:p w14:paraId="4CBE5735"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教学内容要点：要求掌握获取物联网工程师（中级）、物联网软件开发工程师（中级）等职业资格证书所需要的知识。</w:t>
      </w:r>
    </w:p>
    <w:p w14:paraId="3D246100"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教学要求：物联网技术应用相关的实训项目</w:t>
      </w:r>
    </w:p>
    <w:p w14:paraId="37AA0130" w14:textId="77777777" w:rsidR="00076A0F" w:rsidRDefault="00CA554F">
      <w:pPr>
        <w:tabs>
          <w:tab w:val="left" w:pos="360"/>
        </w:tabs>
        <w:spacing w:line="360" w:lineRule="exact"/>
        <w:ind w:firstLineChars="200" w:firstLine="422"/>
        <w:rPr>
          <w:rFonts w:ascii="仿宋_GB2312" w:eastAsia="仿宋_GB2312"/>
          <w:b/>
        </w:rPr>
      </w:pPr>
      <w:r>
        <w:rPr>
          <w:rFonts w:ascii="仿宋_GB2312" w:eastAsia="仿宋_GB2312" w:hint="eastAsia"/>
          <w:b/>
        </w:rPr>
        <w:t xml:space="preserve">7.3 </w:t>
      </w:r>
      <w:r>
        <w:rPr>
          <w:rFonts w:ascii="仿宋_GB2312" w:eastAsia="仿宋_GB2312" w:hint="eastAsia"/>
          <w:b/>
        </w:rPr>
        <w:t>专项实践课程平台</w:t>
      </w:r>
    </w:p>
    <w:p w14:paraId="0FFC4D28"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7.3.</w:t>
      </w:r>
      <w:r>
        <w:rPr>
          <w:rFonts w:ascii="仿宋_GB2312" w:eastAsia="仿宋_GB2312"/>
        </w:rPr>
        <w:t>1</w:t>
      </w:r>
      <w:r>
        <w:rPr>
          <w:rFonts w:ascii="仿宋_GB2312" w:eastAsia="仿宋_GB2312" w:hint="eastAsia"/>
        </w:rPr>
        <w:t xml:space="preserve"> </w:t>
      </w:r>
      <w:r>
        <w:rPr>
          <w:rFonts w:ascii="仿宋_GB2312" w:eastAsia="仿宋_GB2312" w:hint="eastAsia"/>
          <w:lang w:eastAsia="zh-Hans"/>
        </w:rPr>
        <w:t>专业</w:t>
      </w:r>
      <w:r>
        <w:rPr>
          <w:rFonts w:ascii="仿宋_GB2312" w:eastAsia="仿宋_GB2312" w:hint="eastAsia"/>
        </w:rPr>
        <w:t>技能</w:t>
      </w:r>
      <w:r>
        <w:rPr>
          <w:rFonts w:ascii="仿宋_GB2312" w:eastAsia="仿宋_GB2312" w:hint="eastAsia"/>
          <w:lang w:eastAsia="zh-Hans"/>
        </w:rPr>
        <w:t>课</w:t>
      </w:r>
      <w:r>
        <w:rPr>
          <w:rFonts w:ascii="仿宋_GB2312" w:eastAsia="仿宋_GB2312" w:hint="eastAsia"/>
        </w:rPr>
        <w:t>模块</w:t>
      </w:r>
    </w:p>
    <w:p w14:paraId="5D28AC48"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7.3.</w:t>
      </w:r>
      <w:r>
        <w:rPr>
          <w:rFonts w:ascii="仿宋_GB2312" w:eastAsia="仿宋_GB2312"/>
        </w:rPr>
        <w:t>1</w:t>
      </w:r>
      <w:r>
        <w:rPr>
          <w:rFonts w:ascii="仿宋_GB2312" w:eastAsia="仿宋_GB2312" w:hint="eastAsia"/>
        </w:rPr>
        <w:t xml:space="preserve">-1 </w:t>
      </w:r>
      <w:r>
        <w:rPr>
          <w:rFonts w:ascii="仿宋_GB2312" w:eastAsia="仿宋_GB2312" w:hint="eastAsia"/>
        </w:rPr>
        <w:t>专业认知</w:t>
      </w:r>
    </w:p>
    <w:p w14:paraId="7C661B32"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教学内容要点：职业分类及职业描述、职业成长及典型工作任务、学习方法指导。</w:t>
      </w:r>
    </w:p>
    <w:p w14:paraId="742E5395"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教学要求：使学生能够充分了解职业分类及职业描述、职业成长及典型工作任务，并给予学习方法指导。</w:t>
      </w:r>
    </w:p>
    <w:p w14:paraId="3049763D"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7.3.</w:t>
      </w:r>
      <w:r>
        <w:rPr>
          <w:rFonts w:ascii="仿宋_GB2312" w:eastAsia="仿宋_GB2312"/>
        </w:rPr>
        <w:t>1</w:t>
      </w:r>
      <w:r>
        <w:rPr>
          <w:rFonts w:ascii="仿宋_GB2312" w:eastAsia="仿宋_GB2312" w:hint="eastAsia"/>
        </w:rPr>
        <w:t xml:space="preserve">-2 </w:t>
      </w:r>
      <w:r>
        <w:rPr>
          <w:rFonts w:ascii="仿宋_GB2312" w:eastAsia="仿宋_GB2312" w:hint="eastAsia"/>
        </w:rPr>
        <w:t>岗位认知</w:t>
      </w:r>
    </w:p>
    <w:p w14:paraId="0D49C66C"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教学内容要点：大数据技术与应用专业相关岗位，岗位典型工作任务及其相应具备的知识、技能和素质。</w:t>
      </w:r>
    </w:p>
    <w:p w14:paraId="624DE2EA"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教学要求：使学生了解本专业有哪些岗位，及其对应的典型工作任务有哪些，和应该具备的知识、技能和素质。</w:t>
      </w:r>
    </w:p>
    <w:p w14:paraId="6107285C"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7.3.</w:t>
      </w:r>
      <w:r>
        <w:rPr>
          <w:rFonts w:ascii="仿宋_GB2312" w:eastAsia="仿宋_GB2312"/>
        </w:rPr>
        <w:t>1</w:t>
      </w:r>
      <w:r>
        <w:rPr>
          <w:rFonts w:ascii="仿宋_GB2312" w:eastAsia="仿宋_GB2312" w:hint="eastAsia"/>
        </w:rPr>
        <w:t xml:space="preserve">-3 </w:t>
      </w:r>
      <w:r>
        <w:rPr>
          <w:rFonts w:ascii="仿宋_GB2312" w:eastAsia="仿宋_GB2312" w:hint="eastAsia"/>
        </w:rPr>
        <w:t>在岗学习</w:t>
      </w:r>
    </w:p>
    <w:p w14:paraId="6AA44D33"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教学内容要点：知识、技能、工作方法。</w:t>
      </w:r>
    </w:p>
    <w:p w14:paraId="3C32A06D"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教学要求：学生深入企业一线，由上司和技能娴熟的老员工在日常的工作中，对必要的知识、技能、工作方法等进行指导、培训。</w:t>
      </w:r>
    </w:p>
    <w:p w14:paraId="7D415BF2"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7.3.</w:t>
      </w:r>
      <w:r>
        <w:rPr>
          <w:rFonts w:ascii="仿宋_GB2312" w:eastAsia="仿宋_GB2312"/>
        </w:rPr>
        <w:t>1</w:t>
      </w:r>
      <w:r>
        <w:rPr>
          <w:rFonts w:ascii="仿宋_GB2312" w:eastAsia="仿宋_GB2312" w:hint="eastAsia"/>
        </w:rPr>
        <w:t xml:space="preserve">-4 </w:t>
      </w:r>
      <w:proofErr w:type="gramStart"/>
      <w:r>
        <w:rPr>
          <w:rFonts w:ascii="仿宋_GB2312" w:eastAsia="仿宋_GB2312" w:hint="eastAsia"/>
        </w:rPr>
        <w:t>跟岗实习</w:t>
      </w:r>
      <w:proofErr w:type="gramEnd"/>
    </w:p>
    <w:p w14:paraId="4F7157C3"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教学内容要点：相应岗位应具备的各项综合能力与素质，收集与毕业设计有关的资料。</w:t>
      </w:r>
    </w:p>
    <w:p w14:paraId="4A40AFA0"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教学要求：完成该专业从业人员应具备的各项综合能力与素质的训练，同时有针对性地收集与毕业设计有关的资料，达到人才培养的总体目标。</w:t>
      </w:r>
    </w:p>
    <w:p w14:paraId="2E9E7A86" w14:textId="77777777" w:rsidR="00076A0F" w:rsidRDefault="00CA554F">
      <w:pPr>
        <w:tabs>
          <w:tab w:val="left" w:pos="360"/>
        </w:tabs>
        <w:spacing w:line="360" w:lineRule="exact"/>
        <w:ind w:firstLineChars="200" w:firstLine="420"/>
        <w:rPr>
          <w:rFonts w:ascii="仿宋_GB2312" w:eastAsia="仿宋_GB2312"/>
          <w:color w:val="000000" w:themeColor="text1"/>
        </w:rPr>
      </w:pPr>
      <w:r>
        <w:rPr>
          <w:rFonts w:ascii="仿宋_GB2312" w:eastAsia="仿宋_GB2312" w:hint="eastAsia"/>
          <w:color w:val="000000" w:themeColor="text1"/>
        </w:rPr>
        <w:t>7.3.</w:t>
      </w:r>
      <w:r>
        <w:rPr>
          <w:rFonts w:ascii="仿宋_GB2312" w:eastAsia="仿宋_GB2312"/>
          <w:color w:val="000000" w:themeColor="text1"/>
        </w:rPr>
        <w:t>1</w:t>
      </w:r>
      <w:r>
        <w:rPr>
          <w:rFonts w:ascii="仿宋_GB2312" w:eastAsia="仿宋_GB2312" w:hint="eastAsia"/>
          <w:color w:val="000000" w:themeColor="text1"/>
        </w:rPr>
        <w:t>-</w:t>
      </w:r>
      <w:r>
        <w:rPr>
          <w:rFonts w:ascii="仿宋_GB2312" w:eastAsia="仿宋_GB2312"/>
          <w:color w:val="000000" w:themeColor="text1"/>
        </w:rPr>
        <w:t>5</w:t>
      </w:r>
      <w:r>
        <w:rPr>
          <w:rFonts w:ascii="仿宋_GB2312" w:eastAsia="仿宋_GB2312" w:hint="eastAsia"/>
          <w:color w:val="000000" w:themeColor="text1"/>
        </w:rPr>
        <w:t xml:space="preserve"> </w:t>
      </w:r>
      <w:r>
        <w:rPr>
          <w:rFonts w:ascii="仿宋_GB2312" w:eastAsia="仿宋_GB2312" w:hint="eastAsia"/>
          <w:color w:val="000000" w:themeColor="text1"/>
        </w:rPr>
        <w:t>物联网应用项目开发与实践</w:t>
      </w:r>
    </w:p>
    <w:p w14:paraId="10CF21A7" w14:textId="77777777" w:rsidR="00076A0F" w:rsidRDefault="00CA554F">
      <w:pPr>
        <w:tabs>
          <w:tab w:val="left" w:pos="360"/>
        </w:tabs>
        <w:spacing w:line="360" w:lineRule="exact"/>
        <w:ind w:firstLineChars="200" w:firstLine="420"/>
        <w:rPr>
          <w:rFonts w:ascii="仿宋_GB2312" w:eastAsia="仿宋_GB2312"/>
          <w:color w:val="000000" w:themeColor="text1"/>
        </w:rPr>
      </w:pPr>
      <w:r>
        <w:rPr>
          <w:rFonts w:ascii="仿宋_GB2312" w:eastAsia="仿宋_GB2312" w:hint="eastAsia"/>
          <w:color w:val="000000" w:themeColor="text1"/>
        </w:rPr>
        <w:t>教学内容要点：要求掌握物联网体系架构设计、物联网开发环境的构建、传感器与检测、射频识别技术、物联网通信技术、无线传感器网络技术、物联网技术应用等。</w:t>
      </w:r>
    </w:p>
    <w:p w14:paraId="754AB544" w14:textId="77777777" w:rsidR="00076A0F" w:rsidRDefault="00CA554F">
      <w:pPr>
        <w:tabs>
          <w:tab w:val="left" w:pos="360"/>
        </w:tabs>
        <w:spacing w:line="360" w:lineRule="exact"/>
        <w:ind w:firstLineChars="200" w:firstLine="420"/>
        <w:rPr>
          <w:rFonts w:ascii="仿宋_GB2312" w:eastAsia="仿宋_GB2312"/>
          <w:color w:val="000000" w:themeColor="text1"/>
        </w:rPr>
      </w:pPr>
      <w:r>
        <w:rPr>
          <w:rFonts w:ascii="仿宋_GB2312" w:eastAsia="仿宋_GB2312" w:hint="eastAsia"/>
          <w:color w:val="000000" w:themeColor="text1"/>
        </w:rPr>
        <w:t>教学要求：要求完成物联网开发环境的构建实训；温度、湿度、烟雾、气味、人体感应等传感器检测实训；</w:t>
      </w:r>
      <w:r>
        <w:rPr>
          <w:rFonts w:ascii="仿宋_GB2312" w:eastAsia="仿宋_GB2312" w:hint="eastAsia"/>
          <w:color w:val="000000" w:themeColor="text1"/>
        </w:rPr>
        <w:t>RFOD</w:t>
      </w:r>
      <w:r>
        <w:rPr>
          <w:rFonts w:ascii="仿宋_GB2312" w:eastAsia="仿宋_GB2312" w:hint="eastAsia"/>
          <w:color w:val="000000" w:themeColor="text1"/>
        </w:rPr>
        <w:t>应用实训、</w:t>
      </w:r>
      <w:r>
        <w:rPr>
          <w:rFonts w:ascii="仿宋_GB2312" w:eastAsia="仿宋_GB2312" w:hint="eastAsia"/>
          <w:color w:val="000000" w:themeColor="text1"/>
        </w:rPr>
        <w:t>GPRS</w:t>
      </w:r>
      <w:r>
        <w:rPr>
          <w:rFonts w:ascii="仿宋_GB2312" w:eastAsia="仿宋_GB2312" w:hint="eastAsia"/>
          <w:color w:val="000000" w:themeColor="text1"/>
        </w:rPr>
        <w:t>、</w:t>
      </w:r>
      <w:r>
        <w:rPr>
          <w:rFonts w:ascii="仿宋_GB2312" w:eastAsia="仿宋_GB2312" w:hint="eastAsia"/>
          <w:color w:val="000000" w:themeColor="text1"/>
        </w:rPr>
        <w:t>ZIGBEE</w:t>
      </w:r>
      <w:r>
        <w:rPr>
          <w:rFonts w:ascii="仿宋_GB2312" w:eastAsia="仿宋_GB2312" w:hint="eastAsia"/>
          <w:color w:val="000000" w:themeColor="text1"/>
        </w:rPr>
        <w:t>、</w:t>
      </w:r>
      <w:r>
        <w:rPr>
          <w:rFonts w:ascii="仿宋_GB2312" w:eastAsia="仿宋_GB2312" w:hint="eastAsia"/>
          <w:color w:val="000000" w:themeColor="text1"/>
        </w:rPr>
        <w:t>WIFI</w:t>
      </w:r>
      <w:r>
        <w:rPr>
          <w:rFonts w:ascii="仿宋_GB2312" w:eastAsia="仿宋_GB2312" w:hint="eastAsia"/>
          <w:color w:val="000000" w:themeColor="text1"/>
        </w:rPr>
        <w:t>、</w:t>
      </w:r>
      <w:proofErr w:type="gramStart"/>
      <w:r>
        <w:rPr>
          <w:rFonts w:ascii="仿宋_GB2312" w:eastAsia="仿宋_GB2312" w:hint="eastAsia"/>
          <w:color w:val="000000" w:themeColor="text1"/>
        </w:rPr>
        <w:t>蓝牙等</w:t>
      </w:r>
      <w:proofErr w:type="gramEnd"/>
      <w:r>
        <w:rPr>
          <w:rFonts w:ascii="仿宋_GB2312" w:eastAsia="仿宋_GB2312" w:hint="eastAsia"/>
          <w:color w:val="000000" w:themeColor="text1"/>
        </w:rPr>
        <w:t>应用实训；无线传感器网络技术应用实训；物联网综合应用项目开发实训等。</w:t>
      </w:r>
    </w:p>
    <w:p w14:paraId="4E18FB59" w14:textId="77777777" w:rsidR="00076A0F" w:rsidRDefault="00CA554F">
      <w:pPr>
        <w:tabs>
          <w:tab w:val="left" w:pos="360"/>
        </w:tabs>
        <w:spacing w:line="360" w:lineRule="exact"/>
        <w:ind w:firstLineChars="200" w:firstLine="420"/>
        <w:rPr>
          <w:rFonts w:ascii="仿宋_GB2312" w:eastAsia="仿宋_GB2312"/>
          <w:color w:val="000000" w:themeColor="text1"/>
        </w:rPr>
      </w:pPr>
      <w:r>
        <w:rPr>
          <w:rFonts w:ascii="仿宋_GB2312" w:eastAsia="仿宋_GB2312" w:hint="eastAsia"/>
          <w:color w:val="000000" w:themeColor="text1"/>
        </w:rPr>
        <w:t>7.3.</w:t>
      </w:r>
      <w:r>
        <w:rPr>
          <w:rFonts w:ascii="仿宋_GB2312" w:eastAsia="仿宋_GB2312"/>
          <w:color w:val="000000" w:themeColor="text1"/>
        </w:rPr>
        <w:t>1</w:t>
      </w:r>
      <w:r>
        <w:rPr>
          <w:rFonts w:ascii="仿宋_GB2312" w:eastAsia="仿宋_GB2312" w:hint="eastAsia"/>
          <w:color w:val="000000" w:themeColor="text1"/>
        </w:rPr>
        <w:t>-</w:t>
      </w:r>
      <w:r>
        <w:rPr>
          <w:rFonts w:ascii="仿宋_GB2312" w:eastAsia="仿宋_GB2312"/>
          <w:color w:val="000000" w:themeColor="text1"/>
        </w:rPr>
        <w:t>6</w:t>
      </w:r>
      <w:r>
        <w:rPr>
          <w:rFonts w:ascii="仿宋_GB2312" w:eastAsia="仿宋_GB2312" w:hint="eastAsia"/>
          <w:color w:val="000000" w:themeColor="text1"/>
        </w:rPr>
        <w:t xml:space="preserve"> </w:t>
      </w:r>
      <w:r>
        <w:rPr>
          <w:rFonts w:ascii="仿宋_GB2312" w:eastAsia="仿宋_GB2312" w:hint="eastAsia"/>
          <w:color w:val="000000" w:themeColor="text1"/>
        </w:rPr>
        <w:t>物联网综合创新实践</w:t>
      </w:r>
    </w:p>
    <w:p w14:paraId="2F6F52BC"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教学内容要点：要求掌握基于</w:t>
      </w:r>
      <w:r>
        <w:rPr>
          <w:rFonts w:ascii="仿宋_GB2312" w:eastAsia="仿宋_GB2312" w:hint="eastAsia"/>
        </w:rPr>
        <w:t>Zigbee</w:t>
      </w:r>
      <w:r>
        <w:rPr>
          <w:rFonts w:ascii="仿宋_GB2312" w:eastAsia="仿宋_GB2312" w:hint="eastAsia"/>
        </w:rPr>
        <w:t>网络的智能家居监控系统开发、基于物联网的智能泊车系统开发等。</w:t>
      </w:r>
    </w:p>
    <w:p w14:paraId="5CC5C21F"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教学要求：要求完成基于</w:t>
      </w:r>
      <w:r>
        <w:rPr>
          <w:rFonts w:ascii="仿宋_GB2312" w:eastAsia="仿宋_GB2312" w:hint="eastAsia"/>
        </w:rPr>
        <w:t>Zigbee</w:t>
      </w:r>
      <w:r>
        <w:rPr>
          <w:rFonts w:ascii="仿宋_GB2312" w:eastAsia="仿宋_GB2312" w:hint="eastAsia"/>
        </w:rPr>
        <w:t>网络的智能家居监控系统开发环境构建、控制软件设计与开发、</w:t>
      </w:r>
      <w:r>
        <w:rPr>
          <w:rFonts w:ascii="仿宋_GB2312" w:eastAsia="仿宋_GB2312" w:hint="eastAsia"/>
        </w:rPr>
        <w:t>ZigBee</w:t>
      </w:r>
      <w:r>
        <w:rPr>
          <w:rFonts w:ascii="仿宋_GB2312" w:eastAsia="仿宋_GB2312" w:hint="eastAsia"/>
        </w:rPr>
        <w:t>无线网络节点程序开发、</w:t>
      </w:r>
      <w:r>
        <w:rPr>
          <w:rFonts w:ascii="仿宋_GB2312" w:eastAsia="仿宋_GB2312" w:hint="eastAsia"/>
        </w:rPr>
        <w:t>QT</w:t>
      </w:r>
      <w:r>
        <w:rPr>
          <w:rFonts w:ascii="仿宋_GB2312" w:eastAsia="仿宋_GB2312" w:hint="eastAsia"/>
        </w:rPr>
        <w:t>应用程序开发、智能家居监控</w:t>
      </w:r>
      <w:r>
        <w:rPr>
          <w:rFonts w:ascii="仿宋_GB2312" w:eastAsia="仿宋_GB2312" w:hint="eastAsia"/>
        </w:rPr>
        <w:t>系统应用软件</w:t>
      </w:r>
      <w:r>
        <w:rPr>
          <w:rFonts w:ascii="仿宋_GB2312" w:eastAsia="仿宋_GB2312" w:hint="eastAsia"/>
        </w:rPr>
        <w:lastRenderedPageBreak/>
        <w:t>统调等实训。《基于物联网的智能泊车系统》开发环境构建、</w:t>
      </w:r>
      <w:proofErr w:type="spellStart"/>
      <w:r>
        <w:rPr>
          <w:rFonts w:ascii="仿宋_GB2312" w:eastAsia="仿宋_GB2312" w:hint="eastAsia"/>
        </w:rPr>
        <w:t>zigbee</w:t>
      </w:r>
      <w:proofErr w:type="spellEnd"/>
      <w:r>
        <w:rPr>
          <w:rFonts w:ascii="仿宋_GB2312" w:eastAsia="仿宋_GB2312" w:hint="eastAsia"/>
        </w:rPr>
        <w:t>电机控制程序设计、基于</w:t>
      </w:r>
      <w:r>
        <w:rPr>
          <w:rFonts w:ascii="仿宋_GB2312" w:eastAsia="仿宋_GB2312" w:hint="eastAsia"/>
        </w:rPr>
        <w:t>Z-Stack</w:t>
      </w:r>
      <w:r>
        <w:rPr>
          <w:rFonts w:ascii="仿宋_GB2312" w:eastAsia="仿宋_GB2312" w:hint="eastAsia"/>
        </w:rPr>
        <w:t>的串口控制程序开发、</w:t>
      </w:r>
      <w:r>
        <w:rPr>
          <w:rFonts w:ascii="仿宋_GB2312" w:eastAsia="仿宋_GB2312" w:hint="eastAsia"/>
        </w:rPr>
        <w:t>RFID</w:t>
      </w:r>
      <w:r>
        <w:rPr>
          <w:rFonts w:ascii="仿宋_GB2312" w:eastAsia="仿宋_GB2312" w:hint="eastAsia"/>
        </w:rPr>
        <w:t>读卡程序开发、智能泊车系统</w:t>
      </w:r>
      <w:r>
        <w:rPr>
          <w:rFonts w:ascii="仿宋_GB2312" w:eastAsia="仿宋_GB2312" w:hint="eastAsia"/>
        </w:rPr>
        <w:t>GUI</w:t>
      </w:r>
      <w:r>
        <w:rPr>
          <w:rFonts w:ascii="仿宋_GB2312" w:eastAsia="仿宋_GB2312" w:hint="eastAsia"/>
        </w:rPr>
        <w:t>综合程序开发和</w:t>
      </w:r>
      <w:r>
        <w:rPr>
          <w:rFonts w:ascii="仿宋_GB2312" w:eastAsia="仿宋_GB2312" w:hint="eastAsia"/>
        </w:rPr>
        <w:t xml:space="preserve">Android </w:t>
      </w:r>
      <w:r>
        <w:rPr>
          <w:rFonts w:ascii="仿宋_GB2312" w:eastAsia="仿宋_GB2312" w:hint="eastAsia"/>
        </w:rPr>
        <w:t>服务器、智能泊车系统软件统调实训。</w:t>
      </w:r>
    </w:p>
    <w:p w14:paraId="29B51893" w14:textId="77777777" w:rsidR="00076A0F" w:rsidRDefault="00CA554F">
      <w:pPr>
        <w:tabs>
          <w:tab w:val="left" w:pos="360"/>
        </w:tabs>
        <w:spacing w:line="360" w:lineRule="exact"/>
        <w:ind w:firstLineChars="200" w:firstLine="420"/>
        <w:rPr>
          <w:rFonts w:ascii="仿宋_GB2312" w:eastAsia="仿宋_GB2312"/>
          <w:color w:val="000000" w:themeColor="text1"/>
        </w:rPr>
      </w:pPr>
      <w:r>
        <w:rPr>
          <w:rFonts w:ascii="仿宋_GB2312" w:eastAsia="仿宋_GB2312" w:hint="eastAsia"/>
          <w:color w:val="000000" w:themeColor="text1"/>
        </w:rPr>
        <w:t>7.3.</w:t>
      </w:r>
      <w:r>
        <w:rPr>
          <w:rFonts w:ascii="仿宋_GB2312" w:eastAsia="仿宋_GB2312"/>
          <w:color w:val="000000" w:themeColor="text1"/>
        </w:rPr>
        <w:t>1</w:t>
      </w:r>
      <w:r>
        <w:rPr>
          <w:rFonts w:ascii="仿宋_GB2312" w:eastAsia="仿宋_GB2312" w:hint="eastAsia"/>
          <w:color w:val="000000" w:themeColor="text1"/>
        </w:rPr>
        <w:t>-</w:t>
      </w:r>
      <w:r>
        <w:rPr>
          <w:rFonts w:ascii="仿宋_GB2312" w:eastAsia="仿宋_GB2312"/>
          <w:color w:val="000000" w:themeColor="text1"/>
        </w:rPr>
        <w:t>7</w:t>
      </w:r>
      <w:r>
        <w:rPr>
          <w:rFonts w:ascii="仿宋_GB2312" w:eastAsia="仿宋_GB2312" w:hint="eastAsia"/>
          <w:color w:val="000000" w:themeColor="text1"/>
        </w:rPr>
        <w:t xml:space="preserve"> STM32</w:t>
      </w:r>
      <w:r>
        <w:rPr>
          <w:rFonts w:ascii="仿宋_GB2312" w:eastAsia="仿宋_GB2312" w:hint="eastAsia"/>
          <w:color w:val="000000" w:themeColor="text1"/>
        </w:rPr>
        <w:t>应用项目开发实践</w:t>
      </w:r>
    </w:p>
    <w:p w14:paraId="237C75CD" w14:textId="77777777" w:rsidR="00076A0F" w:rsidRDefault="00CA554F">
      <w:pPr>
        <w:tabs>
          <w:tab w:val="left" w:pos="360"/>
        </w:tabs>
        <w:spacing w:line="360" w:lineRule="exact"/>
        <w:ind w:firstLineChars="200" w:firstLine="420"/>
        <w:rPr>
          <w:rFonts w:ascii="仿宋_GB2312" w:eastAsia="仿宋_GB2312"/>
          <w:color w:val="000000" w:themeColor="text1"/>
        </w:rPr>
      </w:pPr>
      <w:r>
        <w:rPr>
          <w:rFonts w:ascii="仿宋_GB2312" w:eastAsia="仿宋_GB2312" w:hint="eastAsia"/>
          <w:color w:val="000000" w:themeColor="text1"/>
        </w:rPr>
        <w:t>教学内容要点：要求掌握</w:t>
      </w:r>
      <w:r>
        <w:rPr>
          <w:rFonts w:ascii="仿宋_GB2312" w:eastAsia="仿宋_GB2312" w:hint="eastAsia"/>
          <w:color w:val="000000" w:themeColor="text1"/>
        </w:rPr>
        <w:t>STM32</w:t>
      </w:r>
      <w:r>
        <w:rPr>
          <w:rFonts w:ascii="仿宋_GB2312" w:eastAsia="仿宋_GB2312" w:hint="eastAsia"/>
          <w:color w:val="000000" w:themeColor="text1"/>
        </w:rPr>
        <w:t>的引脚功能、存储器和总线架构、复位与时钟控制、通用与复用</w:t>
      </w:r>
      <w:r>
        <w:rPr>
          <w:rFonts w:ascii="仿宋_GB2312" w:eastAsia="仿宋_GB2312" w:hint="eastAsia"/>
          <w:color w:val="000000" w:themeColor="text1"/>
        </w:rPr>
        <w:t>I/O</w:t>
      </w:r>
      <w:r>
        <w:rPr>
          <w:rFonts w:ascii="仿宋_GB2312" w:eastAsia="仿宋_GB2312" w:hint="eastAsia"/>
          <w:color w:val="000000" w:themeColor="text1"/>
        </w:rPr>
        <w:t>、寄存器的映射、中断和事件、定时器等。</w:t>
      </w:r>
      <w:r>
        <w:rPr>
          <w:rFonts w:ascii="仿宋_GB2312" w:eastAsia="仿宋_GB2312" w:hint="eastAsia"/>
          <w:color w:val="000000" w:themeColor="text1"/>
        </w:rPr>
        <w:t>STM32</w:t>
      </w:r>
      <w:r>
        <w:rPr>
          <w:rFonts w:ascii="仿宋_GB2312" w:eastAsia="仿宋_GB2312" w:hint="eastAsia"/>
          <w:color w:val="000000" w:themeColor="text1"/>
        </w:rPr>
        <w:t>应用系统的开发、调试等。</w:t>
      </w:r>
    </w:p>
    <w:p w14:paraId="78C00E5D" w14:textId="77777777" w:rsidR="00076A0F" w:rsidRDefault="00CA554F">
      <w:pPr>
        <w:tabs>
          <w:tab w:val="left" w:pos="360"/>
        </w:tabs>
        <w:spacing w:line="360" w:lineRule="exact"/>
        <w:ind w:firstLineChars="200" w:firstLine="420"/>
        <w:rPr>
          <w:rFonts w:ascii="仿宋_GB2312" w:eastAsia="仿宋_GB2312"/>
          <w:color w:val="000000" w:themeColor="text1"/>
        </w:rPr>
      </w:pPr>
      <w:r>
        <w:rPr>
          <w:rFonts w:ascii="仿宋_GB2312" w:eastAsia="仿宋_GB2312" w:hint="eastAsia"/>
          <w:color w:val="000000" w:themeColor="text1"/>
        </w:rPr>
        <w:t>教学要求：要求完成</w:t>
      </w:r>
      <w:r>
        <w:rPr>
          <w:rFonts w:ascii="仿宋_GB2312" w:eastAsia="仿宋_GB2312" w:hint="eastAsia"/>
          <w:color w:val="000000" w:themeColor="text1"/>
        </w:rPr>
        <w:t>STM32</w:t>
      </w:r>
      <w:r>
        <w:rPr>
          <w:rFonts w:ascii="仿宋_GB2312" w:eastAsia="仿宋_GB2312" w:hint="eastAsia"/>
          <w:color w:val="000000" w:themeColor="text1"/>
        </w:rPr>
        <w:t>的开发环境构建实训、</w:t>
      </w:r>
      <w:r>
        <w:rPr>
          <w:rFonts w:ascii="仿宋_GB2312" w:eastAsia="仿宋_GB2312" w:hint="eastAsia"/>
          <w:color w:val="000000" w:themeColor="text1"/>
        </w:rPr>
        <w:t>STM32</w:t>
      </w:r>
      <w:r>
        <w:rPr>
          <w:rFonts w:ascii="仿宋_GB2312" w:eastAsia="仿宋_GB2312" w:hint="eastAsia"/>
          <w:color w:val="000000" w:themeColor="text1"/>
        </w:rPr>
        <w:t>的</w:t>
      </w:r>
      <w:r>
        <w:rPr>
          <w:rFonts w:ascii="仿宋_GB2312" w:eastAsia="仿宋_GB2312" w:hint="eastAsia"/>
          <w:color w:val="000000" w:themeColor="text1"/>
        </w:rPr>
        <w:t>通用与复用</w:t>
      </w:r>
      <w:r>
        <w:rPr>
          <w:rFonts w:ascii="仿宋_GB2312" w:eastAsia="仿宋_GB2312" w:hint="eastAsia"/>
          <w:color w:val="000000" w:themeColor="text1"/>
        </w:rPr>
        <w:t>I/O</w:t>
      </w:r>
      <w:r>
        <w:rPr>
          <w:rFonts w:ascii="仿宋_GB2312" w:eastAsia="仿宋_GB2312" w:hint="eastAsia"/>
          <w:color w:val="000000" w:themeColor="text1"/>
        </w:rPr>
        <w:t>应用实训、</w:t>
      </w:r>
      <w:r>
        <w:rPr>
          <w:rFonts w:ascii="仿宋_GB2312" w:eastAsia="仿宋_GB2312" w:hint="eastAsia"/>
          <w:color w:val="000000" w:themeColor="text1"/>
        </w:rPr>
        <w:t>A/D</w:t>
      </w:r>
      <w:r>
        <w:rPr>
          <w:rFonts w:ascii="仿宋_GB2312" w:eastAsia="仿宋_GB2312" w:hint="eastAsia"/>
          <w:color w:val="000000" w:themeColor="text1"/>
        </w:rPr>
        <w:t>和</w:t>
      </w:r>
      <w:r>
        <w:rPr>
          <w:rFonts w:ascii="仿宋_GB2312" w:eastAsia="仿宋_GB2312" w:hint="eastAsia"/>
          <w:color w:val="000000" w:themeColor="text1"/>
        </w:rPr>
        <w:t>D/A</w:t>
      </w:r>
      <w:r>
        <w:rPr>
          <w:rFonts w:ascii="仿宋_GB2312" w:eastAsia="仿宋_GB2312" w:hint="eastAsia"/>
          <w:color w:val="000000" w:themeColor="text1"/>
        </w:rPr>
        <w:t>应用实训、</w:t>
      </w:r>
      <w:r>
        <w:rPr>
          <w:rFonts w:ascii="仿宋_GB2312" w:eastAsia="仿宋_GB2312" w:hint="eastAsia"/>
          <w:color w:val="000000" w:themeColor="text1"/>
        </w:rPr>
        <w:t>STM32</w:t>
      </w:r>
      <w:r>
        <w:rPr>
          <w:rFonts w:ascii="仿宋_GB2312" w:eastAsia="仿宋_GB2312" w:hint="eastAsia"/>
          <w:color w:val="000000" w:themeColor="text1"/>
        </w:rPr>
        <w:t>的中断和事件实训、</w:t>
      </w:r>
      <w:r>
        <w:rPr>
          <w:rFonts w:ascii="仿宋_GB2312" w:eastAsia="仿宋_GB2312" w:hint="eastAsia"/>
          <w:color w:val="000000" w:themeColor="text1"/>
        </w:rPr>
        <w:t>STM32</w:t>
      </w:r>
      <w:r>
        <w:rPr>
          <w:rFonts w:ascii="仿宋_GB2312" w:eastAsia="仿宋_GB2312" w:hint="eastAsia"/>
          <w:color w:val="000000" w:themeColor="text1"/>
        </w:rPr>
        <w:t>的定时器</w:t>
      </w:r>
      <w:r>
        <w:rPr>
          <w:rFonts w:ascii="仿宋_GB2312" w:eastAsia="仿宋_GB2312" w:hint="eastAsia"/>
          <w:color w:val="000000" w:themeColor="text1"/>
        </w:rPr>
        <w:t>/</w:t>
      </w:r>
      <w:r>
        <w:rPr>
          <w:rFonts w:ascii="仿宋_GB2312" w:eastAsia="仿宋_GB2312" w:hint="eastAsia"/>
          <w:color w:val="000000" w:themeColor="text1"/>
        </w:rPr>
        <w:t>计数器应用实训等。</w:t>
      </w:r>
      <w:r>
        <w:rPr>
          <w:rFonts w:ascii="仿宋_GB2312" w:eastAsia="仿宋_GB2312" w:hint="eastAsia"/>
          <w:color w:val="000000" w:themeColor="text1"/>
        </w:rPr>
        <w:t>STM32</w:t>
      </w:r>
      <w:r>
        <w:rPr>
          <w:rFonts w:ascii="仿宋_GB2312" w:eastAsia="仿宋_GB2312" w:hint="eastAsia"/>
          <w:color w:val="000000" w:themeColor="text1"/>
        </w:rPr>
        <w:t>应用系统的开发、调试等。</w:t>
      </w:r>
    </w:p>
    <w:p w14:paraId="7AF3FE44" w14:textId="77777777" w:rsidR="00076A0F" w:rsidRDefault="00CA554F">
      <w:pPr>
        <w:tabs>
          <w:tab w:val="left" w:pos="360"/>
        </w:tabs>
        <w:spacing w:line="400" w:lineRule="exact"/>
        <w:ind w:firstLineChars="200" w:firstLine="420"/>
        <w:rPr>
          <w:rFonts w:ascii="仿宋_GB2312" w:eastAsia="仿宋_GB2312"/>
          <w:highlight w:val="red"/>
        </w:rPr>
      </w:pPr>
      <w:r>
        <w:rPr>
          <w:rFonts w:ascii="仿宋_GB2312" w:eastAsia="仿宋_GB2312" w:hint="eastAsia"/>
          <w:highlight w:val="red"/>
        </w:rPr>
        <w:t xml:space="preserve">7.3.2 </w:t>
      </w:r>
      <w:r>
        <w:rPr>
          <w:rFonts w:ascii="仿宋_GB2312" w:eastAsia="仿宋_GB2312" w:hint="eastAsia"/>
          <w:highlight w:val="red"/>
        </w:rPr>
        <w:t>其他实践课模块</w:t>
      </w:r>
    </w:p>
    <w:p w14:paraId="7D6E79E6" w14:textId="77777777" w:rsidR="00076A0F" w:rsidRDefault="00CA554F">
      <w:pPr>
        <w:tabs>
          <w:tab w:val="left" w:pos="360"/>
        </w:tabs>
        <w:spacing w:line="360" w:lineRule="exact"/>
        <w:ind w:firstLineChars="200" w:firstLine="420"/>
        <w:rPr>
          <w:rFonts w:ascii="仿宋_GB2312" w:eastAsia="仿宋_GB2312"/>
          <w:color w:val="FF0000"/>
        </w:rPr>
      </w:pPr>
      <w:r>
        <w:rPr>
          <w:rFonts w:ascii="仿宋_GB2312" w:eastAsia="仿宋_GB2312" w:hint="eastAsia"/>
          <w:color w:val="FF0000"/>
        </w:rPr>
        <w:t>7.3.</w:t>
      </w:r>
      <w:r>
        <w:rPr>
          <w:rFonts w:ascii="仿宋_GB2312" w:eastAsia="仿宋_GB2312"/>
          <w:color w:val="FF0000"/>
        </w:rPr>
        <w:t>2-1</w:t>
      </w:r>
      <w:r>
        <w:rPr>
          <w:rFonts w:ascii="仿宋_GB2312" w:eastAsia="仿宋_GB2312" w:hint="eastAsia"/>
          <w:color w:val="FF0000"/>
        </w:rPr>
        <w:t xml:space="preserve"> </w:t>
      </w:r>
      <w:r>
        <w:rPr>
          <w:rFonts w:ascii="仿宋_GB2312" w:eastAsia="仿宋_GB2312" w:hint="eastAsia"/>
          <w:color w:val="FF0000"/>
        </w:rPr>
        <w:t>军事技能模块</w:t>
      </w:r>
    </w:p>
    <w:p w14:paraId="12476EDC" w14:textId="77777777" w:rsidR="00076A0F" w:rsidRDefault="00CA554F">
      <w:pPr>
        <w:tabs>
          <w:tab w:val="left" w:pos="360"/>
        </w:tabs>
        <w:spacing w:line="360" w:lineRule="exact"/>
        <w:rPr>
          <w:rFonts w:ascii="仿宋_GB2312" w:eastAsia="仿宋_GB2312"/>
          <w:color w:val="000000" w:themeColor="text1"/>
        </w:rPr>
      </w:pPr>
      <w:r>
        <w:rPr>
          <w:rFonts w:ascii="仿宋_GB2312" w:eastAsia="仿宋_GB2312"/>
          <w:color w:val="000000" w:themeColor="text1"/>
        </w:rPr>
        <w:tab/>
      </w:r>
      <w:r>
        <w:rPr>
          <w:rFonts w:ascii="仿宋_GB2312" w:eastAsia="仿宋_GB2312" w:hint="eastAsia"/>
          <w:color w:val="000000" w:themeColor="text1"/>
          <w:lang w:eastAsia="zh-Hans"/>
        </w:rPr>
        <w:t>（</w:t>
      </w:r>
      <w:r>
        <w:rPr>
          <w:rFonts w:ascii="仿宋_GB2312" w:eastAsia="仿宋_GB2312" w:hint="eastAsia"/>
          <w:color w:val="000000" w:themeColor="text1"/>
          <w:lang w:eastAsia="zh-Hans"/>
        </w:rPr>
        <w:t>教学科研部统一制定</w:t>
      </w:r>
      <w:r>
        <w:rPr>
          <w:rFonts w:ascii="仿宋_GB2312" w:eastAsia="仿宋_GB2312" w:hint="eastAsia"/>
          <w:color w:val="000000" w:themeColor="text1"/>
          <w:lang w:eastAsia="zh-Hans"/>
        </w:rPr>
        <w:t>）</w:t>
      </w:r>
    </w:p>
    <w:p w14:paraId="59749C9A" w14:textId="77777777" w:rsidR="00076A0F" w:rsidRDefault="00076A0F">
      <w:pPr>
        <w:tabs>
          <w:tab w:val="left" w:pos="360"/>
        </w:tabs>
        <w:spacing w:line="400" w:lineRule="exact"/>
        <w:ind w:firstLineChars="200" w:firstLine="420"/>
        <w:rPr>
          <w:rFonts w:ascii="仿宋_GB2312" w:eastAsia="仿宋_GB2312"/>
        </w:rPr>
      </w:pPr>
    </w:p>
    <w:p w14:paraId="69A8A000" w14:textId="77777777" w:rsidR="00076A0F" w:rsidRDefault="00CA554F">
      <w:pPr>
        <w:tabs>
          <w:tab w:val="left" w:pos="360"/>
        </w:tabs>
        <w:spacing w:line="400" w:lineRule="exact"/>
        <w:ind w:firstLineChars="200" w:firstLine="420"/>
        <w:rPr>
          <w:rFonts w:ascii="仿宋_GB2312" w:eastAsia="仿宋_GB2312"/>
          <w:color w:val="000000" w:themeColor="text1"/>
        </w:rPr>
      </w:pPr>
      <w:r>
        <w:rPr>
          <w:rFonts w:ascii="仿宋_GB2312" w:eastAsia="仿宋_GB2312" w:hint="eastAsia"/>
        </w:rPr>
        <w:t>7</w:t>
      </w:r>
      <w:r>
        <w:rPr>
          <w:rFonts w:ascii="仿宋_GB2312" w:eastAsia="仿宋_GB2312"/>
        </w:rPr>
        <w:t>.3.3</w:t>
      </w:r>
      <w:r>
        <w:rPr>
          <w:rFonts w:ascii="仿宋_GB2312" w:eastAsia="仿宋_GB2312" w:hint="eastAsia"/>
        </w:rPr>
        <w:t>实习与毕业（设计）模块</w:t>
      </w:r>
    </w:p>
    <w:p w14:paraId="050F1AF6"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7.3.</w:t>
      </w:r>
      <w:r>
        <w:rPr>
          <w:rFonts w:ascii="仿宋_GB2312" w:eastAsia="仿宋_GB2312"/>
        </w:rPr>
        <w:t>3</w:t>
      </w:r>
      <w:r>
        <w:rPr>
          <w:rFonts w:ascii="仿宋_GB2312" w:eastAsia="仿宋_GB2312" w:hint="eastAsia"/>
        </w:rPr>
        <w:t>-</w:t>
      </w:r>
      <w:r>
        <w:rPr>
          <w:rFonts w:ascii="仿宋_GB2312" w:eastAsia="仿宋_GB2312"/>
        </w:rPr>
        <w:t>1</w:t>
      </w:r>
      <w:r>
        <w:rPr>
          <w:rFonts w:ascii="仿宋_GB2312" w:eastAsia="仿宋_GB2312" w:hint="eastAsia"/>
        </w:rPr>
        <w:t xml:space="preserve"> </w:t>
      </w:r>
      <w:r>
        <w:rPr>
          <w:rFonts w:ascii="仿宋_GB2312" w:eastAsia="仿宋_GB2312" w:hint="eastAsia"/>
        </w:rPr>
        <w:t>顶岗实习</w:t>
      </w:r>
    </w:p>
    <w:p w14:paraId="2F8A059E"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教学内容要点：了解岗位性质，进行所学知识与实习内容相互验证。</w:t>
      </w:r>
    </w:p>
    <w:p w14:paraId="5D06455B"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要求：学生在专业技术人员和指导老师的帮助下，将所学知识与实习内容相互验证。同时，使学生对企业岗位的工作性质有一个明确的了解，培养和提高学生对所学知识的综合运用能力，为今后的就业奠定良好的基础。</w:t>
      </w:r>
    </w:p>
    <w:p w14:paraId="549F8E6C" w14:textId="77777777" w:rsidR="00076A0F" w:rsidRDefault="00CA554F">
      <w:pPr>
        <w:ind w:firstLineChars="200" w:firstLine="420"/>
        <w:rPr>
          <w:rFonts w:ascii="仿宋_GB2312" w:eastAsia="仿宋_GB2312"/>
        </w:rPr>
      </w:pPr>
      <w:r>
        <w:rPr>
          <w:rFonts w:ascii="仿宋_GB2312" w:eastAsia="仿宋_GB2312" w:hint="eastAsia"/>
        </w:rPr>
        <w:t>7</w:t>
      </w:r>
      <w:r>
        <w:rPr>
          <w:rFonts w:ascii="仿宋_GB2312" w:eastAsia="仿宋_GB2312"/>
        </w:rPr>
        <w:t>.3.3-2</w:t>
      </w:r>
      <w:r>
        <w:rPr>
          <w:rFonts w:ascii="仿宋_GB2312" w:eastAsia="仿宋_GB2312" w:hint="eastAsia"/>
        </w:rPr>
        <w:t>毕业实习报告（含设计方案、作品</w:t>
      </w:r>
      <w:r>
        <w:rPr>
          <w:rFonts w:ascii="仿宋_GB2312" w:eastAsia="仿宋_GB2312" w:hint="eastAsia"/>
        </w:rPr>
        <w:t>/</w:t>
      </w:r>
      <w:r>
        <w:rPr>
          <w:rFonts w:ascii="仿宋_GB2312" w:eastAsia="仿宋_GB2312" w:hint="eastAsia"/>
        </w:rPr>
        <w:t>生产产品）</w:t>
      </w:r>
    </w:p>
    <w:p w14:paraId="0827A153"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p>
    <w:p w14:paraId="7364A9B1"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1</w:t>
      </w:r>
      <w:r>
        <w:rPr>
          <w:rFonts w:ascii="仿宋_GB2312" w:eastAsia="仿宋_GB2312" w:hint="eastAsia"/>
        </w:rPr>
        <w:t>）选题。指导老师命题或学生申报题目。</w:t>
      </w:r>
    </w:p>
    <w:p w14:paraId="77CEE282"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2</w:t>
      </w:r>
      <w:r>
        <w:rPr>
          <w:rFonts w:ascii="仿宋_GB2312" w:eastAsia="仿宋_GB2312" w:hint="eastAsia"/>
        </w:rPr>
        <w:t>）开题。指导老师给学生下达“任务书”。</w:t>
      </w:r>
    </w:p>
    <w:p w14:paraId="56D49521"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3</w:t>
      </w:r>
      <w:r>
        <w:rPr>
          <w:rFonts w:ascii="仿宋_GB2312" w:eastAsia="仿宋_GB2312" w:hint="eastAsia"/>
        </w:rPr>
        <w:t>）进行分析、研究或工程实践。</w:t>
      </w:r>
    </w:p>
    <w:p w14:paraId="3469EF3A"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4</w:t>
      </w:r>
      <w:r>
        <w:rPr>
          <w:rFonts w:ascii="仿宋_GB2312" w:eastAsia="仿宋_GB2312" w:hint="eastAsia"/>
        </w:rPr>
        <w:t>）中期检查。</w:t>
      </w:r>
    </w:p>
    <w:p w14:paraId="5F0B4E8C"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5</w:t>
      </w:r>
      <w:r>
        <w:rPr>
          <w:rFonts w:ascii="仿宋_GB2312" w:eastAsia="仿宋_GB2312" w:hint="eastAsia"/>
        </w:rPr>
        <w:t>）用所学知识对结论予以分析及整理，撰写毕业设计（论文）初稿。</w:t>
      </w:r>
    </w:p>
    <w:p w14:paraId="4FD13FD4"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6</w:t>
      </w:r>
      <w:r>
        <w:rPr>
          <w:rFonts w:ascii="仿宋_GB2312" w:eastAsia="仿宋_GB2312" w:hint="eastAsia"/>
        </w:rPr>
        <w:t>）修改初稿、定稿和打印。</w:t>
      </w:r>
    </w:p>
    <w:p w14:paraId="298A823B"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7</w:t>
      </w:r>
      <w:r>
        <w:rPr>
          <w:rFonts w:ascii="仿宋_GB2312" w:eastAsia="仿宋_GB2312" w:hint="eastAsia"/>
        </w:rPr>
        <w:t>）</w:t>
      </w:r>
      <w:r>
        <w:rPr>
          <w:rFonts w:ascii="仿宋_GB2312" w:eastAsia="仿宋_GB2312" w:hint="eastAsia"/>
        </w:rPr>
        <w:t>指导老师审阅毕业设计（论文），写出书面意见，评定成绩。</w:t>
      </w:r>
    </w:p>
    <w:p w14:paraId="41B2DF96"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8</w:t>
      </w:r>
      <w:r>
        <w:rPr>
          <w:rFonts w:ascii="仿宋_GB2312" w:eastAsia="仿宋_GB2312" w:hint="eastAsia"/>
        </w:rPr>
        <w:t>）答辩。答辩委员会评定答辩成绩。</w:t>
      </w:r>
    </w:p>
    <w:p w14:paraId="06384248"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9</w:t>
      </w:r>
      <w:r>
        <w:rPr>
          <w:rFonts w:ascii="仿宋_GB2312" w:eastAsia="仿宋_GB2312" w:hint="eastAsia"/>
        </w:rPr>
        <w:t>）综合成绩评定。</w:t>
      </w:r>
    </w:p>
    <w:p w14:paraId="37536DE4"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教学要求：</w:t>
      </w:r>
    </w:p>
    <w:p w14:paraId="16ABA457"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1</w:t>
      </w:r>
      <w:r>
        <w:rPr>
          <w:rFonts w:ascii="仿宋_GB2312" w:eastAsia="仿宋_GB2312" w:hint="eastAsia"/>
        </w:rPr>
        <w:t>）对学生进行综合运用所学知识去解决实际问题的训练，使学生的分析和工程实践技能的水平、独立工作能力有所提高。</w:t>
      </w:r>
    </w:p>
    <w:p w14:paraId="51CC4F48"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2</w:t>
      </w:r>
      <w:r>
        <w:rPr>
          <w:rFonts w:ascii="仿宋_GB2312" w:eastAsia="仿宋_GB2312" w:hint="eastAsia"/>
        </w:rPr>
        <w:t>）时间：设计或论文要求在教学计划所规定的时限内完成。</w:t>
      </w:r>
    </w:p>
    <w:p w14:paraId="260A6768"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3</w:t>
      </w:r>
      <w:r>
        <w:rPr>
          <w:rFonts w:ascii="仿宋_GB2312" w:eastAsia="仿宋_GB2312" w:hint="eastAsia"/>
        </w:rPr>
        <w:t>）课题：一般要求一个学生一个课题；也可以多名学生采取分工负责的办法，共同完成一个课题。毕业设计（论文）题目可以多样化，可以选择与生产、科研任务相结合的题目，也可以做实验研究、专题研究或其它类型的题目，对学生进行基本功训练，培养他们的独立工作能力。题目的深度、广度、难度应该恰当，不宜过宽或过窄，不宜太重或太轻，使</w:t>
      </w:r>
      <w:r>
        <w:rPr>
          <w:rFonts w:ascii="仿宋_GB2312" w:eastAsia="仿宋_GB2312" w:hint="eastAsia"/>
        </w:rPr>
        <w:lastRenderedPageBreak/>
        <w:t>学生在已学知识基础上，只要认真和努力工作，就能按期按质完成。</w:t>
      </w:r>
    </w:p>
    <w:p w14:paraId="782DC9FC" w14:textId="77777777" w:rsidR="00076A0F" w:rsidRDefault="00CA554F">
      <w:pPr>
        <w:tabs>
          <w:tab w:val="left" w:pos="360"/>
        </w:tabs>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4</w:t>
      </w:r>
      <w:r>
        <w:rPr>
          <w:rFonts w:ascii="仿宋_GB2312" w:eastAsia="仿宋_GB2312" w:hint="eastAsia"/>
        </w:rPr>
        <w:t>）论文撰写要规范、格式正确、内容全面，要体现难度，还要体现工作量，并采取计算机打印。工程设计题目要有设计方案及其计算。科研论文，应</w:t>
      </w:r>
      <w:r>
        <w:rPr>
          <w:rFonts w:ascii="仿宋_GB2312" w:eastAsia="仿宋_GB2312" w:hint="eastAsia"/>
        </w:rPr>
        <w:t>有一定的理论分析、计算或实验、讨论和结论。</w:t>
      </w:r>
    </w:p>
    <w:p w14:paraId="0FAAB426" w14:textId="77777777" w:rsidR="00076A0F" w:rsidRDefault="00CA554F">
      <w:pPr>
        <w:tabs>
          <w:tab w:val="left" w:pos="360"/>
        </w:tabs>
        <w:spacing w:line="360" w:lineRule="exact"/>
        <w:ind w:firstLineChars="200" w:firstLine="422"/>
        <w:rPr>
          <w:rFonts w:ascii="仿宋_GB2312" w:eastAsia="仿宋_GB2312"/>
          <w:b/>
          <w:highlight w:val="red"/>
        </w:rPr>
      </w:pPr>
      <w:r>
        <w:rPr>
          <w:rFonts w:ascii="仿宋_GB2312" w:eastAsia="仿宋_GB2312" w:hint="eastAsia"/>
          <w:b/>
          <w:highlight w:val="red"/>
        </w:rPr>
        <w:t xml:space="preserve">7.4 </w:t>
      </w:r>
      <w:r>
        <w:rPr>
          <w:rFonts w:ascii="仿宋_GB2312" w:eastAsia="仿宋_GB2312" w:hint="eastAsia"/>
          <w:b/>
          <w:highlight w:val="red"/>
        </w:rPr>
        <w:t>创新类课程平台</w:t>
      </w:r>
      <w:r>
        <w:rPr>
          <w:rFonts w:ascii="仿宋_GB2312" w:eastAsia="仿宋_GB2312" w:hint="eastAsia"/>
          <w:b/>
          <w:highlight w:val="red"/>
          <w:lang w:eastAsia="zh-Hans"/>
        </w:rPr>
        <w:t>（</w:t>
      </w:r>
      <w:r>
        <w:rPr>
          <w:rFonts w:ascii="仿宋_GB2312" w:eastAsia="仿宋_GB2312" w:hint="eastAsia"/>
          <w:b/>
          <w:highlight w:val="red"/>
          <w:lang w:eastAsia="zh-Hans"/>
        </w:rPr>
        <w:t>教学科研部制定</w:t>
      </w:r>
      <w:r>
        <w:rPr>
          <w:rFonts w:ascii="仿宋_GB2312" w:eastAsia="仿宋_GB2312" w:hint="eastAsia"/>
          <w:b/>
          <w:highlight w:val="red"/>
          <w:lang w:eastAsia="zh-Hans"/>
        </w:rPr>
        <w:t>）</w:t>
      </w:r>
    </w:p>
    <w:p w14:paraId="22CDC2FD" w14:textId="77777777" w:rsidR="00076A0F" w:rsidRDefault="00CA554F">
      <w:pPr>
        <w:widowControl/>
        <w:tabs>
          <w:tab w:val="left" w:pos="0"/>
        </w:tabs>
        <w:adjustRightInd w:val="0"/>
        <w:snapToGrid w:val="0"/>
        <w:spacing w:line="360" w:lineRule="exact"/>
        <w:ind w:firstLineChars="200" w:firstLine="420"/>
        <w:rPr>
          <w:rFonts w:ascii="仿宋_GB2312" w:eastAsia="仿宋_GB2312"/>
        </w:rPr>
      </w:pPr>
      <w:r>
        <w:rPr>
          <w:rFonts w:ascii="仿宋_GB2312" w:eastAsia="仿宋_GB2312" w:hint="eastAsia"/>
        </w:rPr>
        <w:t>7.4.1</w:t>
      </w:r>
      <w:r>
        <w:rPr>
          <w:rFonts w:ascii="仿宋_GB2312" w:eastAsia="仿宋_GB2312" w:hint="eastAsia"/>
        </w:rPr>
        <w:t>职业生涯规划</w:t>
      </w:r>
    </w:p>
    <w:p w14:paraId="4ABE2BB1" w14:textId="77777777" w:rsidR="00076A0F" w:rsidRDefault="00CA554F">
      <w:pPr>
        <w:widowControl/>
        <w:tabs>
          <w:tab w:val="left" w:pos="0"/>
        </w:tabs>
        <w:adjustRightInd w:val="0"/>
        <w:snapToGrid w:val="0"/>
        <w:spacing w:line="360" w:lineRule="exact"/>
        <w:ind w:firstLineChars="200" w:firstLine="420"/>
        <w:rPr>
          <w:rFonts w:ascii="仿宋_GB2312" w:eastAsia="仿宋_GB2312"/>
        </w:rPr>
      </w:pPr>
      <w:r>
        <w:rPr>
          <w:rFonts w:ascii="仿宋_GB2312" w:eastAsia="仿宋_GB2312" w:hint="eastAsia"/>
        </w:rPr>
        <w:t>教学内容要点：帮助学生了解职业发展机遇和挑战，激发学生探索内在自我、探索外部环境，养成职业生涯规划意识、；指导学生学习职业生涯规划的有关知识和方法，树立科学、理性的职业发展观；培养学生提高职业素质，提升对职业世界的理解，为进入职业世界做好准备。</w:t>
      </w:r>
    </w:p>
    <w:p w14:paraId="7C9EFF96" w14:textId="77777777" w:rsidR="00076A0F" w:rsidRDefault="00CA554F">
      <w:pPr>
        <w:widowControl/>
        <w:tabs>
          <w:tab w:val="left" w:pos="0"/>
        </w:tabs>
        <w:adjustRightInd w:val="0"/>
        <w:snapToGrid w:val="0"/>
        <w:spacing w:line="360" w:lineRule="exact"/>
        <w:ind w:firstLineChars="200" w:firstLine="420"/>
        <w:rPr>
          <w:rFonts w:ascii="仿宋_GB2312" w:eastAsia="仿宋_GB2312"/>
        </w:rPr>
      </w:pPr>
      <w:r>
        <w:rPr>
          <w:rFonts w:ascii="仿宋_GB2312" w:eastAsia="仿宋_GB2312" w:hint="eastAsia"/>
        </w:rPr>
        <w:t>教学要求：理论学习与课堂活动相结合，激发学生学习主动性和参与性，引导学生行动意识的练习，深化学生对知识的理解和反思；强化学生职业生涯规划意识，提高学生求职能力，激发学生的学习主动性和积极性。</w:t>
      </w:r>
    </w:p>
    <w:p w14:paraId="7AC018F9" w14:textId="77777777" w:rsidR="00076A0F" w:rsidRDefault="00CA554F">
      <w:pPr>
        <w:widowControl/>
        <w:tabs>
          <w:tab w:val="left" w:pos="0"/>
        </w:tabs>
        <w:adjustRightInd w:val="0"/>
        <w:snapToGrid w:val="0"/>
        <w:spacing w:line="360" w:lineRule="exact"/>
        <w:ind w:firstLineChars="200" w:firstLine="420"/>
        <w:rPr>
          <w:rFonts w:ascii="仿宋_GB2312" w:eastAsia="仿宋_GB2312"/>
        </w:rPr>
      </w:pPr>
      <w:r>
        <w:rPr>
          <w:rFonts w:ascii="仿宋_GB2312" w:eastAsia="仿宋_GB2312" w:hint="eastAsia"/>
        </w:rPr>
        <w:t xml:space="preserve">7.4.2 </w:t>
      </w:r>
      <w:r>
        <w:rPr>
          <w:rFonts w:ascii="仿宋_GB2312" w:eastAsia="仿宋_GB2312" w:hint="eastAsia"/>
        </w:rPr>
        <w:t>创新创业教育模块</w:t>
      </w:r>
    </w:p>
    <w:p w14:paraId="368AEF7C" w14:textId="77777777" w:rsidR="00076A0F" w:rsidRDefault="00CA554F">
      <w:pPr>
        <w:widowControl/>
        <w:tabs>
          <w:tab w:val="left" w:pos="0"/>
        </w:tabs>
        <w:adjustRightInd w:val="0"/>
        <w:snapToGrid w:val="0"/>
        <w:spacing w:line="360" w:lineRule="exact"/>
        <w:ind w:firstLineChars="200" w:firstLine="420"/>
        <w:rPr>
          <w:rFonts w:ascii="仿宋_GB2312" w:eastAsia="仿宋_GB2312"/>
        </w:rPr>
      </w:pPr>
      <w:r>
        <w:rPr>
          <w:rFonts w:ascii="仿宋_GB2312" w:eastAsia="仿宋_GB2312" w:hint="eastAsia"/>
        </w:rPr>
        <w:t>教学内容要点：培养学生的创新精神、创业意识，</w:t>
      </w:r>
      <w:r>
        <w:rPr>
          <w:rFonts w:ascii="仿宋_GB2312" w:eastAsia="仿宋_GB2312" w:hint="eastAsia"/>
        </w:rPr>
        <w:t>全面培养学生创新创业思维、精神与意识的基础上，激发学生创新创业潜质。</w:t>
      </w:r>
    </w:p>
    <w:p w14:paraId="0B123899" w14:textId="77777777" w:rsidR="00076A0F" w:rsidRDefault="00CA554F">
      <w:pPr>
        <w:widowControl/>
        <w:tabs>
          <w:tab w:val="left" w:pos="0"/>
        </w:tabs>
        <w:adjustRightInd w:val="0"/>
        <w:snapToGrid w:val="0"/>
        <w:spacing w:line="360" w:lineRule="exact"/>
        <w:ind w:firstLineChars="200" w:firstLine="420"/>
        <w:rPr>
          <w:rFonts w:ascii="仿宋_GB2312" w:eastAsia="仿宋_GB2312"/>
        </w:rPr>
      </w:pPr>
      <w:r>
        <w:rPr>
          <w:rFonts w:ascii="仿宋_GB2312" w:eastAsia="仿宋_GB2312" w:hint="eastAsia"/>
        </w:rPr>
        <w:t>教学要求：按照循序渐进的原则，构建由以下三个层次构成的课程体系：第一层次，开设创新创业通识课程群。培养学生创新创业意识、激发学生创新创业动力的普及课程；第二层次，开设创新创业专业课程群。创业意愿和潜质的学生，提高其基本知识、技巧、技能的专门的系列专业课程；第三层次，开设创新创业孵化课程群。培养学生创新创业实际运用能力的各</w:t>
      </w:r>
      <w:proofErr w:type="gramStart"/>
      <w:r>
        <w:rPr>
          <w:rFonts w:ascii="仿宋_GB2312" w:eastAsia="仿宋_GB2312" w:hint="eastAsia"/>
        </w:rPr>
        <w:t>类实践</w:t>
      </w:r>
      <w:proofErr w:type="gramEnd"/>
      <w:r>
        <w:rPr>
          <w:rFonts w:ascii="仿宋_GB2312" w:eastAsia="仿宋_GB2312" w:hint="eastAsia"/>
        </w:rPr>
        <w:t>活动课程，以“挑战杯”、创业设计类竞赛等项目和活动为引导，教学与实践相结合，有针对性地加强对学生创业过程的指导。</w:t>
      </w:r>
    </w:p>
    <w:p w14:paraId="5512032C" w14:textId="77777777" w:rsidR="00076A0F" w:rsidRDefault="00CA554F">
      <w:pPr>
        <w:widowControl/>
        <w:tabs>
          <w:tab w:val="left" w:pos="0"/>
        </w:tabs>
        <w:adjustRightInd w:val="0"/>
        <w:snapToGrid w:val="0"/>
        <w:spacing w:line="360" w:lineRule="exact"/>
        <w:ind w:firstLineChars="200" w:firstLine="420"/>
        <w:rPr>
          <w:rFonts w:ascii="仿宋_GB2312" w:eastAsia="仿宋_GB2312"/>
        </w:rPr>
      </w:pPr>
      <w:r>
        <w:rPr>
          <w:rFonts w:ascii="仿宋_GB2312" w:eastAsia="仿宋_GB2312" w:hint="eastAsia"/>
        </w:rPr>
        <w:t xml:space="preserve">7.4.3 </w:t>
      </w:r>
      <w:r>
        <w:rPr>
          <w:rFonts w:ascii="仿宋_GB2312" w:eastAsia="仿宋_GB2312" w:hint="eastAsia"/>
        </w:rPr>
        <w:t>就业教育模块</w:t>
      </w:r>
    </w:p>
    <w:p w14:paraId="2F1094AA" w14:textId="77777777" w:rsidR="00076A0F" w:rsidRDefault="00CA554F">
      <w:pPr>
        <w:widowControl/>
        <w:tabs>
          <w:tab w:val="left" w:pos="0"/>
        </w:tabs>
        <w:adjustRightInd w:val="0"/>
        <w:snapToGrid w:val="0"/>
        <w:spacing w:line="360" w:lineRule="exact"/>
        <w:ind w:firstLineChars="200" w:firstLine="420"/>
        <w:rPr>
          <w:rFonts w:ascii="仿宋_GB2312" w:eastAsia="仿宋_GB2312"/>
        </w:rPr>
      </w:pPr>
      <w:r>
        <w:rPr>
          <w:rFonts w:ascii="仿宋_GB2312" w:eastAsia="仿宋_GB2312" w:hint="eastAsia"/>
        </w:rPr>
        <w:t>教学内容要点：帮助学生熟悉国家的就业政策，了解社会职业信息，认清就业形势，做出适合自己的职业选择，提高学生的就业决策技能；引导学生开发自己的就业技能，增强就业机会意识和就业机会；帮助学生了解和发现自己的特质和专长，科学定位个人发展方向，更好的制定就业目标。</w:t>
      </w:r>
    </w:p>
    <w:p w14:paraId="2A2403E4" w14:textId="77777777" w:rsidR="00076A0F" w:rsidRDefault="00CA554F">
      <w:pPr>
        <w:widowControl/>
        <w:tabs>
          <w:tab w:val="left" w:pos="0"/>
        </w:tabs>
        <w:adjustRightInd w:val="0"/>
        <w:snapToGrid w:val="0"/>
        <w:spacing w:line="360" w:lineRule="exact"/>
        <w:ind w:firstLineChars="200" w:firstLine="420"/>
        <w:rPr>
          <w:rFonts w:ascii="仿宋_GB2312" w:eastAsia="仿宋_GB2312"/>
        </w:rPr>
      </w:pPr>
      <w:r>
        <w:rPr>
          <w:rFonts w:ascii="仿宋_GB2312" w:eastAsia="仿宋_GB2312" w:hint="eastAsia"/>
        </w:rPr>
        <w:t>教学要求：分阶段循序渐进渗透和强化就业指导，突出就业指导的教育和服务功能；加强就业形势和政策的指导，培养学生树立正确的就业观念；灵活组织就业指导教学与训练，动员学生全身心参与；结合实际，探索新的就业指导形式和方法。</w:t>
      </w:r>
    </w:p>
    <w:p w14:paraId="42B61C44" w14:textId="77777777" w:rsidR="00076A0F" w:rsidRDefault="00CA554F">
      <w:pPr>
        <w:widowControl/>
        <w:tabs>
          <w:tab w:val="left" w:pos="0"/>
        </w:tabs>
        <w:adjustRightInd w:val="0"/>
        <w:snapToGrid w:val="0"/>
        <w:spacing w:line="360" w:lineRule="exact"/>
        <w:ind w:firstLineChars="200" w:firstLine="420"/>
        <w:rPr>
          <w:rFonts w:ascii="仿宋_GB2312" w:eastAsia="仿宋_GB2312"/>
        </w:rPr>
      </w:pPr>
      <w:r>
        <w:rPr>
          <w:rFonts w:ascii="仿宋_GB2312" w:eastAsia="仿宋_GB2312" w:hint="eastAsia"/>
        </w:rPr>
        <w:t xml:space="preserve">7.4.4 </w:t>
      </w:r>
      <w:r>
        <w:rPr>
          <w:rFonts w:ascii="仿宋_GB2312" w:eastAsia="仿宋_GB2312" w:hint="eastAsia"/>
        </w:rPr>
        <w:t>第二课堂活动模块</w:t>
      </w:r>
    </w:p>
    <w:p w14:paraId="5F673FC2" w14:textId="77777777" w:rsidR="00076A0F" w:rsidRDefault="00CA554F">
      <w:pPr>
        <w:widowControl/>
        <w:tabs>
          <w:tab w:val="left" w:pos="0"/>
        </w:tabs>
        <w:adjustRightInd w:val="0"/>
        <w:snapToGrid w:val="0"/>
        <w:spacing w:line="360" w:lineRule="exact"/>
        <w:ind w:firstLineChars="200" w:firstLine="420"/>
        <w:rPr>
          <w:rFonts w:ascii="仿宋_GB2312" w:eastAsia="仿宋_GB2312"/>
        </w:rPr>
      </w:pPr>
      <w:r>
        <w:rPr>
          <w:rFonts w:ascii="仿宋_GB2312" w:eastAsia="仿宋_GB2312" w:hint="eastAsia"/>
        </w:rPr>
        <w:t>每个学生应获得</w:t>
      </w:r>
      <w:r>
        <w:rPr>
          <w:rFonts w:ascii="仿宋_GB2312" w:eastAsia="仿宋_GB2312" w:hint="eastAsia"/>
        </w:rPr>
        <w:t>8.5</w:t>
      </w:r>
      <w:r>
        <w:rPr>
          <w:rFonts w:ascii="仿宋_GB2312" w:eastAsia="仿宋_GB2312" w:hint="eastAsia"/>
        </w:rPr>
        <w:t>学分，学生所取得的第二课堂活动学分，既可用作毕业所需最低第二课堂学分（由专业人才培养方案确定。该部分学分不得再用于置换必修课程或选修课程学分），也可以置换相应必修课程或选修课程的学分（该部分学分不得再用作毕业所需最低第二课堂学分），还可作为评优评先的重要依据。</w:t>
      </w:r>
    </w:p>
    <w:p w14:paraId="1705D444" w14:textId="77777777" w:rsidR="00076A0F" w:rsidRDefault="00CA554F">
      <w:pPr>
        <w:spacing w:line="360" w:lineRule="exact"/>
        <w:ind w:firstLineChars="200" w:firstLine="422"/>
        <w:rPr>
          <w:rFonts w:ascii="仿宋_GB2312" w:eastAsia="仿宋_GB2312"/>
          <w:b/>
        </w:rPr>
      </w:pPr>
      <w:r>
        <w:rPr>
          <w:rFonts w:ascii="仿宋_GB2312" w:eastAsia="仿宋_GB2312" w:hint="eastAsia"/>
          <w:b/>
        </w:rPr>
        <w:t>8.</w:t>
      </w:r>
      <w:r>
        <w:rPr>
          <w:rFonts w:ascii="仿宋_GB2312" w:eastAsia="仿宋_GB2312" w:hint="eastAsia"/>
          <w:b/>
        </w:rPr>
        <w:t>【实施保障】</w:t>
      </w:r>
    </w:p>
    <w:p w14:paraId="55ACDF90" w14:textId="77777777" w:rsidR="00076A0F" w:rsidRDefault="00CA554F">
      <w:pPr>
        <w:widowControl/>
        <w:spacing w:line="360" w:lineRule="exact"/>
        <w:ind w:firstLineChars="200" w:firstLine="422"/>
        <w:rPr>
          <w:rFonts w:ascii="仿宋_GB2312" w:eastAsia="仿宋_GB2312" w:hAnsi="宋体" w:cs="宋体"/>
          <w:b/>
          <w:color w:val="FF0000"/>
          <w:kern w:val="0"/>
          <w:szCs w:val="21"/>
          <w:lang w:bidi="ar"/>
        </w:rPr>
      </w:pPr>
      <w:r>
        <w:rPr>
          <w:rFonts w:ascii="仿宋_GB2312" w:eastAsia="仿宋_GB2312" w:hAnsi="宋体" w:cs="宋体" w:hint="eastAsia"/>
          <w:b/>
          <w:kern w:val="0"/>
          <w:szCs w:val="21"/>
          <w:lang w:bidi="ar"/>
        </w:rPr>
        <w:t>（</w:t>
      </w:r>
      <w:r>
        <w:rPr>
          <w:rFonts w:ascii="仿宋_GB2312" w:eastAsia="仿宋_GB2312" w:hAnsi="宋体" w:cs="宋体"/>
          <w:b/>
          <w:kern w:val="0"/>
          <w:szCs w:val="21"/>
          <w:lang w:bidi="ar"/>
        </w:rPr>
        <w:t>1</w:t>
      </w:r>
      <w:r>
        <w:rPr>
          <w:rFonts w:ascii="仿宋_GB2312" w:eastAsia="仿宋_GB2312" w:hAnsi="宋体" w:cs="宋体" w:hint="eastAsia"/>
          <w:b/>
          <w:kern w:val="0"/>
          <w:szCs w:val="21"/>
          <w:lang w:bidi="ar"/>
        </w:rPr>
        <w:t>）师资队伍</w:t>
      </w:r>
    </w:p>
    <w:p w14:paraId="64096D41" w14:textId="77777777" w:rsidR="00076A0F" w:rsidRDefault="00CA554F">
      <w:pPr>
        <w:widowControl/>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lastRenderedPageBreak/>
        <w:t>按有理想信念、有道德情操、有扎实学识、有仁爱之心的要求，依据普通高等学校基本办学条件合格标准，做好本专业《师资队伍建设规划》，以本专业学生为基数，配备数量足够、学历学位达标、本专业领域扎实理论功底和实践能力、较强信息化教学能力、专兼结合、双师素质、职称年龄梯队合理的专业教师团队。本专业师资队伍情况如表</w:t>
      </w:r>
      <w:r>
        <w:rPr>
          <w:rFonts w:ascii="仿宋_GB2312" w:eastAsia="仿宋_GB2312" w:hAnsiTheme="minorEastAsia" w:cstheme="minorEastAsia"/>
          <w:szCs w:val="21"/>
        </w:rPr>
        <w:t>4</w:t>
      </w:r>
      <w:r>
        <w:rPr>
          <w:rFonts w:ascii="仿宋_GB2312" w:eastAsia="仿宋_GB2312" w:hAnsiTheme="minorEastAsia" w:cstheme="minorEastAsia" w:hint="eastAsia"/>
          <w:szCs w:val="21"/>
        </w:rPr>
        <w:t>。</w:t>
      </w:r>
    </w:p>
    <w:p w14:paraId="58B13D90" w14:textId="77777777" w:rsidR="00076A0F" w:rsidRDefault="00CA554F">
      <w:pPr>
        <w:widowControl/>
        <w:spacing w:line="360" w:lineRule="exact"/>
        <w:jc w:val="center"/>
        <w:rPr>
          <w:rFonts w:ascii="仿宋_GB2312" w:eastAsia="仿宋_GB2312" w:hAnsiTheme="minorEastAsia" w:cstheme="minorEastAsia"/>
          <w:szCs w:val="21"/>
        </w:rPr>
      </w:pPr>
      <w:r>
        <w:rPr>
          <w:rFonts w:ascii="仿宋_GB2312" w:eastAsia="仿宋_GB2312" w:hAnsi="宋体" w:cs="宋体" w:hint="eastAsia"/>
          <w:kern w:val="0"/>
          <w:szCs w:val="21"/>
        </w:rPr>
        <w:t>表</w:t>
      </w:r>
      <w:r>
        <w:rPr>
          <w:rFonts w:ascii="仿宋_GB2312" w:eastAsia="仿宋_GB2312" w:hAnsi="宋体" w:cs="宋体"/>
          <w:kern w:val="0"/>
          <w:szCs w:val="21"/>
        </w:rPr>
        <w:t>4</w:t>
      </w: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师资队伍情况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5975"/>
      </w:tblGrid>
      <w:tr w:rsidR="00076A0F" w14:paraId="2044A15A" w14:textId="77777777">
        <w:trPr>
          <w:trHeight w:val="424"/>
          <w:tblHeader/>
          <w:jc w:val="center"/>
        </w:trPr>
        <w:tc>
          <w:tcPr>
            <w:tcW w:w="1497" w:type="pct"/>
            <w:vAlign w:val="center"/>
          </w:tcPr>
          <w:p w14:paraId="2293AD2F" w14:textId="77777777" w:rsidR="00076A0F" w:rsidRDefault="00CA554F">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项目</w:t>
            </w:r>
          </w:p>
        </w:tc>
        <w:tc>
          <w:tcPr>
            <w:tcW w:w="3503" w:type="pct"/>
            <w:vAlign w:val="center"/>
          </w:tcPr>
          <w:p w14:paraId="16679ED2" w14:textId="77777777" w:rsidR="00076A0F" w:rsidRDefault="00CA554F">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要求</w:t>
            </w:r>
          </w:p>
        </w:tc>
      </w:tr>
      <w:tr w:rsidR="00076A0F" w14:paraId="0BF25E9B" w14:textId="77777777">
        <w:trPr>
          <w:jc w:val="center"/>
        </w:trPr>
        <w:tc>
          <w:tcPr>
            <w:tcW w:w="1497" w:type="pct"/>
            <w:vAlign w:val="center"/>
          </w:tcPr>
          <w:p w14:paraId="03EEC2FB" w14:textId="77777777" w:rsidR="00076A0F" w:rsidRDefault="00CA554F">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教师总数</w:t>
            </w:r>
          </w:p>
        </w:tc>
        <w:tc>
          <w:tcPr>
            <w:tcW w:w="3503" w:type="pct"/>
            <w:vAlign w:val="center"/>
          </w:tcPr>
          <w:p w14:paraId="79BABD05" w14:textId="77777777" w:rsidR="00076A0F" w:rsidRDefault="00CA554F">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本专业教师总数按生师比</w:t>
            </w:r>
            <w:r>
              <w:rPr>
                <w:rFonts w:ascii="仿宋_GB2312" w:eastAsia="仿宋_GB2312" w:hAnsiTheme="minorEastAsia" w:cstheme="minorEastAsia" w:hint="eastAsia"/>
                <w:sz w:val="18"/>
                <w:szCs w:val="18"/>
              </w:rPr>
              <w:t>18:1</w:t>
            </w:r>
            <w:r>
              <w:rPr>
                <w:rFonts w:ascii="仿宋_GB2312" w:eastAsia="仿宋_GB2312" w:hAnsiTheme="minorEastAsia" w:cstheme="minorEastAsia" w:hint="eastAsia"/>
                <w:sz w:val="18"/>
                <w:szCs w:val="18"/>
              </w:rPr>
              <w:t>配备教师</w:t>
            </w:r>
            <w:r>
              <w:rPr>
                <w:rFonts w:ascii="仿宋_GB2312" w:eastAsia="仿宋_GB2312" w:hAnsiTheme="minorEastAsia" w:cstheme="minorEastAsia" w:hint="eastAsia"/>
                <w:sz w:val="18"/>
                <w:szCs w:val="18"/>
              </w:rPr>
              <w:t xml:space="preserve">, </w:t>
            </w:r>
            <w:r>
              <w:rPr>
                <w:rFonts w:ascii="仿宋_GB2312" w:eastAsia="仿宋_GB2312" w:hAnsiTheme="minorEastAsia" w:cstheme="minorEastAsia" w:hint="eastAsia"/>
                <w:sz w:val="18"/>
                <w:szCs w:val="18"/>
              </w:rPr>
              <w:t>专任教师数按生师比</w:t>
            </w:r>
            <w:r>
              <w:rPr>
                <w:rFonts w:ascii="仿宋_GB2312" w:eastAsia="仿宋_GB2312" w:hAnsiTheme="minorEastAsia" w:cstheme="minorEastAsia" w:hint="eastAsia"/>
                <w:sz w:val="18"/>
                <w:szCs w:val="18"/>
              </w:rPr>
              <w:t>25:1</w:t>
            </w:r>
            <w:r>
              <w:rPr>
                <w:rFonts w:ascii="仿宋_GB2312" w:eastAsia="仿宋_GB2312" w:hAnsiTheme="minorEastAsia" w:cstheme="minorEastAsia" w:hint="eastAsia"/>
                <w:sz w:val="18"/>
                <w:szCs w:val="18"/>
              </w:rPr>
              <w:t>配备专任教师。</w:t>
            </w:r>
          </w:p>
        </w:tc>
      </w:tr>
      <w:tr w:rsidR="00076A0F" w14:paraId="74A4A4A9" w14:textId="77777777">
        <w:trPr>
          <w:jc w:val="center"/>
        </w:trPr>
        <w:tc>
          <w:tcPr>
            <w:tcW w:w="1497" w:type="pct"/>
            <w:vAlign w:val="center"/>
          </w:tcPr>
          <w:p w14:paraId="6C242876" w14:textId="77777777" w:rsidR="00076A0F" w:rsidRDefault="00CA554F">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专兼职教师比</w:t>
            </w:r>
          </w:p>
        </w:tc>
        <w:tc>
          <w:tcPr>
            <w:tcW w:w="3503" w:type="pct"/>
            <w:vAlign w:val="center"/>
          </w:tcPr>
          <w:p w14:paraId="423133FF" w14:textId="77777777" w:rsidR="00076A0F" w:rsidRDefault="00CA554F">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按</w:t>
            </w:r>
            <w:r>
              <w:rPr>
                <w:rFonts w:ascii="仿宋_GB2312" w:eastAsia="仿宋_GB2312" w:hAnsiTheme="minorEastAsia" w:cstheme="minorEastAsia" w:hint="eastAsia"/>
                <w:sz w:val="18"/>
                <w:szCs w:val="18"/>
              </w:rPr>
              <w:t>4:1</w:t>
            </w:r>
            <w:r>
              <w:rPr>
                <w:rFonts w:ascii="仿宋_GB2312" w:eastAsia="仿宋_GB2312" w:hAnsiTheme="minorEastAsia" w:cstheme="minorEastAsia" w:hint="eastAsia"/>
                <w:sz w:val="18"/>
                <w:szCs w:val="18"/>
              </w:rPr>
              <w:t>比例配备专、兼职教师。</w:t>
            </w:r>
          </w:p>
        </w:tc>
      </w:tr>
      <w:tr w:rsidR="00076A0F" w14:paraId="09C6647D" w14:textId="77777777">
        <w:trPr>
          <w:jc w:val="center"/>
        </w:trPr>
        <w:tc>
          <w:tcPr>
            <w:tcW w:w="1497" w:type="pct"/>
            <w:vAlign w:val="center"/>
          </w:tcPr>
          <w:p w14:paraId="6B4DDE3A" w14:textId="77777777" w:rsidR="00076A0F" w:rsidRDefault="00CA554F">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双</w:t>
            </w:r>
            <w:proofErr w:type="gramStart"/>
            <w:r>
              <w:rPr>
                <w:rFonts w:ascii="仿宋_GB2312" w:eastAsia="仿宋_GB2312" w:hAnsiTheme="minorEastAsia" w:cstheme="minorEastAsia" w:hint="eastAsia"/>
                <w:b/>
                <w:sz w:val="18"/>
                <w:szCs w:val="18"/>
              </w:rPr>
              <w:t>师素质</w:t>
            </w:r>
            <w:proofErr w:type="gramEnd"/>
            <w:r>
              <w:rPr>
                <w:rFonts w:ascii="仿宋_GB2312" w:eastAsia="仿宋_GB2312" w:hAnsiTheme="minorEastAsia" w:cstheme="minorEastAsia" w:hint="eastAsia"/>
                <w:b/>
                <w:sz w:val="18"/>
                <w:szCs w:val="18"/>
              </w:rPr>
              <w:t>结构</w:t>
            </w:r>
          </w:p>
        </w:tc>
        <w:tc>
          <w:tcPr>
            <w:tcW w:w="3503" w:type="pct"/>
            <w:vAlign w:val="center"/>
          </w:tcPr>
          <w:p w14:paraId="25535A92" w14:textId="77777777" w:rsidR="00076A0F" w:rsidRDefault="00CA554F">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专任教师中，具有双</w:t>
            </w:r>
            <w:proofErr w:type="gramStart"/>
            <w:r>
              <w:rPr>
                <w:rFonts w:ascii="仿宋_GB2312" w:eastAsia="仿宋_GB2312" w:hAnsiTheme="minorEastAsia" w:cstheme="minorEastAsia" w:hint="eastAsia"/>
                <w:sz w:val="18"/>
                <w:szCs w:val="18"/>
              </w:rPr>
              <w:t>师素质</w:t>
            </w:r>
            <w:proofErr w:type="gramEnd"/>
            <w:r>
              <w:rPr>
                <w:rFonts w:ascii="仿宋_GB2312" w:eastAsia="仿宋_GB2312" w:hAnsiTheme="minorEastAsia" w:cstheme="minorEastAsia" w:hint="eastAsia"/>
                <w:sz w:val="18"/>
                <w:szCs w:val="18"/>
              </w:rPr>
              <w:t>教师的比例</w:t>
            </w:r>
            <w:r>
              <w:rPr>
                <w:rFonts w:ascii="仿宋_GB2312" w:eastAsia="仿宋_GB2312" w:hAnsiTheme="minorEastAsia" w:cstheme="minorEastAsia" w:hint="eastAsia"/>
                <w:sz w:val="18"/>
                <w:szCs w:val="18"/>
              </w:rPr>
              <w:t>80%</w:t>
            </w:r>
            <w:r>
              <w:rPr>
                <w:rFonts w:ascii="仿宋_GB2312" w:eastAsia="仿宋_GB2312" w:hAnsiTheme="minorEastAsia" w:cstheme="minorEastAsia" w:hint="eastAsia"/>
                <w:sz w:val="18"/>
                <w:szCs w:val="18"/>
              </w:rPr>
              <w:t>以上。</w:t>
            </w:r>
          </w:p>
        </w:tc>
      </w:tr>
      <w:tr w:rsidR="00076A0F" w14:paraId="642D0D48" w14:textId="77777777">
        <w:trPr>
          <w:jc w:val="center"/>
        </w:trPr>
        <w:tc>
          <w:tcPr>
            <w:tcW w:w="1497" w:type="pct"/>
            <w:vAlign w:val="center"/>
          </w:tcPr>
          <w:p w14:paraId="1B09D3E6" w14:textId="77777777" w:rsidR="00076A0F" w:rsidRDefault="00CA554F">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骨干教师比</w:t>
            </w:r>
          </w:p>
        </w:tc>
        <w:tc>
          <w:tcPr>
            <w:tcW w:w="3503" w:type="pct"/>
            <w:vAlign w:val="center"/>
          </w:tcPr>
          <w:p w14:paraId="6312D2C7" w14:textId="77777777" w:rsidR="00076A0F" w:rsidRDefault="00CA554F">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骨干教师占教师总数的</w:t>
            </w:r>
            <w:r>
              <w:rPr>
                <w:rFonts w:ascii="仿宋_GB2312" w:eastAsia="仿宋_GB2312" w:hAnsiTheme="minorEastAsia" w:cstheme="minorEastAsia" w:hint="eastAsia"/>
                <w:sz w:val="18"/>
                <w:szCs w:val="18"/>
              </w:rPr>
              <w:t>25%</w:t>
            </w:r>
            <w:r>
              <w:rPr>
                <w:rFonts w:ascii="仿宋_GB2312" w:eastAsia="仿宋_GB2312" w:hAnsiTheme="minorEastAsia" w:cstheme="minorEastAsia" w:hint="eastAsia"/>
                <w:sz w:val="18"/>
                <w:szCs w:val="18"/>
              </w:rPr>
              <w:t>以上。</w:t>
            </w:r>
          </w:p>
        </w:tc>
      </w:tr>
      <w:tr w:rsidR="00076A0F" w14:paraId="5C7B68EB" w14:textId="77777777">
        <w:trPr>
          <w:jc w:val="center"/>
        </w:trPr>
        <w:tc>
          <w:tcPr>
            <w:tcW w:w="1497" w:type="pct"/>
            <w:vAlign w:val="center"/>
          </w:tcPr>
          <w:p w14:paraId="2F638010" w14:textId="77777777" w:rsidR="00076A0F" w:rsidRDefault="00CA554F">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年龄结构（老中青）</w:t>
            </w:r>
          </w:p>
        </w:tc>
        <w:tc>
          <w:tcPr>
            <w:tcW w:w="3503" w:type="pct"/>
            <w:vAlign w:val="center"/>
          </w:tcPr>
          <w:p w14:paraId="1734B7C9" w14:textId="77777777" w:rsidR="00076A0F" w:rsidRDefault="00CA554F">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以中青年教师为主。</w:t>
            </w:r>
          </w:p>
        </w:tc>
      </w:tr>
      <w:tr w:rsidR="00076A0F" w14:paraId="03E8A14C" w14:textId="77777777">
        <w:trPr>
          <w:jc w:val="center"/>
        </w:trPr>
        <w:tc>
          <w:tcPr>
            <w:tcW w:w="1497" w:type="pct"/>
            <w:vAlign w:val="center"/>
          </w:tcPr>
          <w:p w14:paraId="0574E37B" w14:textId="77777777" w:rsidR="00076A0F" w:rsidRDefault="00CA554F">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专业带头人</w:t>
            </w:r>
          </w:p>
        </w:tc>
        <w:tc>
          <w:tcPr>
            <w:tcW w:w="3503" w:type="pct"/>
            <w:vAlign w:val="center"/>
          </w:tcPr>
          <w:p w14:paraId="70478C92" w14:textId="77777777" w:rsidR="00076A0F" w:rsidRDefault="00CA554F">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具备副高以上职称、熟悉行业企业的最新技术动态，把握专业发展方向，具备较强的专业水平和专业能力，能够带领教学团队完成专业建设、课程建设、教学改革等工作</w:t>
            </w:r>
            <w:r>
              <w:rPr>
                <w:rFonts w:ascii="仿宋_GB2312" w:eastAsia="仿宋_GB2312" w:hAnsiTheme="minorEastAsia" w:cstheme="minorEastAsia" w:hint="eastAsia"/>
                <w:sz w:val="18"/>
                <w:szCs w:val="18"/>
              </w:rPr>
              <w:t>,</w:t>
            </w:r>
            <w:r>
              <w:rPr>
                <w:rFonts w:ascii="仿宋_GB2312" w:eastAsia="仿宋_GB2312" w:hAnsiTheme="minorEastAsia" w:cstheme="minorEastAsia" w:hint="eastAsia"/>
                <w:sz w:val="18"/>
                <w:szCs w:val="18"/>
              </w:rPr>
              <w:t>具备较强的科研能力。</w:t>
            </w:r>
          </w:p>
        </w:tc>
      </w:tr>
      <w:tr w:rsidR="00076A0F" w14:paraId="2E0755F6" w14:textId="77777777">
        <w:trPr>
          <w:jc w:val="center"/>
        </w:trPr>
        <w:tc>
          <w:tcPr>
            <w:tcW w:w="1497" w:type="pct"/>
            <w:tcBorders>
              <w:top w:val="single" w:sz="4" w:space="0" w:color="auto"/>
              <w:left w:val="single" w:sz="4" w:space="0" w:color="auto"/>
              <w:bottom w:val="single" w:sz="4" w:space="0" w:color="auto"/>
              <w:right w:val="single" w:sz="4" w:space="0" w:color="auto"/>
            </w:tcBorders>
            <w:vAlign w:val="center"/>
          </w:tcPr>
          <w:p w14:paraId="0E809596" w14:textId="77777777" w:rsidR="00076A0F" w:rsidRDefault="00CA554F">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教师储备要求</w:t>
            </w:r>
          </w:p>
        </w:tc>
        <w:tc>
          <w:tcPr>
            <w:tcW w:w="3503" w:type="pct"/>
            <w:tcBorders>
              <w:top w:val="single" w:sz="4" w:space="0" w:color="auto"/>
              <w:left w:val="single" w:sz="4" w:space="0" w:color="auto"/>
              <w:bottom w:val="single" w:sz="4" w:space="0" w:color="auto"/>
              <w:right w:val="single" w:sz="4" w:space="0" w:color="auto"/>
            </w:tcBorders>
            <w:vAlign w:val="center"/>
          </w:tcPr>
          <w:p w14:paraId="75F75F13" w14:textId="77777777" w:rsidR="00076A0F" w:rsidRDefault="00CA554F">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引进企业能工巧匠、行业技术大师，建立一个与教学团队人数相当的专兼教师库。</w:t>
            </w:r>
          </w:p>
        </w:tc>
      </w:tr>
      <w:tr w:rsidR="00076A0F" w14:paraId="0A5CD965" w14:textId="77777777">
        <w:trPr>
          <w:jc w:val="center"/>
        </w:trPr>
        <w:tc>
          <w:tcPr>
            <w:tcW w:w="1497" w:type="pct"/>
            <w:tcBorders>
              <w:top w:val="single" w:sz="4" w:space="0" w:color="auto"/>
              <w:left w:val="single" w:sz="4" w:space="0" w:color="auto"/>
              <w:bottom w:val="single" w:sz="4" w:space="0" w:color="auto"/>
              <w:right w:val="single" w:sz="4" w:space="0" w:color="auto"/>
            </w:tcBorders>
            <w:vAlign w:val="center"/>
          </w:tcPr>
          <w:p w14:paraId="6A799428" w14:textId="77777777" w:rsidR="00076A0F" w:rsidRDefault="00CA554F">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学历与职称</w:t>
            </w:r>
          </w:p>
        </w:tc>
        <w:tc>
          <w:tcPr>
            <w:tcW w:w="3503" w:type="pct"/>
            <w:tcBorders>
              <w:top w:val="single" w:sz="4" w:space="0" w:color="auto"/>
              <w:left w:val="single" w:sz="4" w:space="0" w:color="auto"/>
              <w:bottom w:val="single" w:sz="4" w:space="0" w:color="auto"/>
              <w:right w:val="single" w:sz="4" w:space="0" w:color="auto"/>
            </w:tcBorders>
            <w:vAlign w:val="center"/>
          </w:tcPr>
          <w:p w14:paraId="5535C1E9" w14:textId="77777777" w:rsidR="00076A0F" w:rsidRDefault="00CA554F">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专任教师中具有研究生学位的教师比例达到</w:t>
            </w:r>
            <w:r>
              <w:rPr>
                <w:rFonts w:ascii="仿宋_GB2312" w:eastAsia="仿宋_GB2312" w:hAnsiTheme="minorEastAsia" w:cstheme="minorEastAsia" w:hint="eastAsia"/>
                <w:sz w:val="18"/>
                <w:szCs w:val="18"/>
              </w:rPr>
              <w:t>50%</w:t>
            </w:r>
            <w:r>
              <w:rPr>
                <w:rFonts w:ascii="仿宋_GB2312" w:eastAsia="仿宋_GB2312" w:hAnsiTheme="minorEastAsia" w:cstheme="minorEastAsia" w:hint="eastAsia"/>
                <w:sz w:val="18"/>
                <w:szCs w:val="18"/>
              </w:rPr>
              <w:t>以上，专任教师职称要求中，获得高级职业技能证书的比例达到</w:t>
            </w:r>
            <w:r>
              <w:rPr>
                <w:rFonts w:ascii="仿宋_GB2312" w:eastAsia="仿宋_GB2312" w:hAnsiTheme="minorEastAsia" w:cstheme="minorEastAsia" w:hint="eastAsia"/>
                <w:sz w:val="18"/>
                <w:szCs w:val="18"/>
              </w:rPr>
              <w:t>80%</w:t>
            </w:r>
            <w:r>
              <w:rPr>
                <w:rFonts w:ascii="仿宋_GB2312" w:eastAsia="仿宋_GB2312" w:hAnsiTheme="minorEastAsia" w:cstheme="minorEastAsia" w:hint="eastAsia"/>
                <w:sz w:val="18"/>
                <w:szCs w:val="18"/>
              </w:rPr>
              <w:t>以上，其中高级职称教师达到</w:t>
            </w:r>
            <w:r>
              <w:rPr>
                <w:rFonts w:ascii="仿宋_GB2312" w:eastAsia="仿宋_GB2312" w:hAnsiTheme="minorEastAsia" w:cstheme="minorEastAsia" w:hint="eastAsia"/>
                <w:sz w:val="18"/>
                <w:szCs w:val="18"/>
              </w:rPr>
              <w:t>20%</w:t>
            </w:r>
            <w:r>
              <w:rPr>
                <w:rFonts w:ascii="仿宋_GB2312" w:eastAsia="仿宋_GB2312" w:hAnsiTheme="minorEastAsia" w:cstheme="minorEastAsia" w:hint="eastAsia"/>
                <w:sz w:val="18"/>
                <w:szCs w:val="18"/>
              </w:rPr>
              <w:t>以上。</w:t>
            </w:r>
          </w:p>
        </w:tc>
      </w:tr>
      <w:tr w:rsidR="00076A0F" w14:paraId="5F28AD1F" w14:textId="77777777">
        <w:trPr>
          <w:jc w:val="center"/>
        </w:trPr>
        <w:tc>
          <w:tcPr>
            <w:tcW w:w="1497" w:type="pct"/>
            <w:tcBorders>
              <w:top w:val="single" w:sz="4" w:space="0" w:color="auto"/>
              <w:left w:val="single" w:sz="4" w:space="0" w:color="auto"/>
              <w:bottom w:val="single" w:sz="4" w:space="0" w:color="auto"/>
              <w:right w:val="single" w:sz="4" w:space="0" w:color="auto"/>
            </w:tcBorders>
            <w:vAlign w:val="center"/>
          </w:tcPr>
          <w:p w14:paraId="270CB1B0" w14:textId="77777777" w:rsidR="00076A0F" w:rsidRDefault="00CA554F">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教科研能力</w:t>
            </w:r>
          </w:p>
        </w:tc>
        <w:tc>
          <w:tcPr>
            <w:tcW w:w="3503" w:type="pct"/>
            <w:tcBorders>
              <w:top w:val="single" w:sz="4" w:space="0" w:color="auto"/>
              <w:left w:val="single" w:sz="4" w:space="0" w:color="auto"/>
              <w:bottom w:val="single" w:sz="4" w:space="0" w:color="auto"/>
              <w:right w:val="single" w:sz="4" w:space="0" w:color="auto"/>
            </w:tcBorders>
            <w:vAlign w:val="center"/>
          </w:tcPr>
          <w:p w14:paraId="2D09770B" w14:textId="77777777" w:rsidR="00076A0F" w:rsidRDefault="00CA554F">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具有较强的语言表达能力，具备专业课程的教学能力和实践教学能力，能够立足物联网行业企业岗位进行课程建设与校企合作课程开发，能从事、承担本专业核心课程及物联网应用技术相关专业教学任务，具备较强的科研能力和教学实践指导能力。</w:t>
            </w:r>
          </w:p>
        </w:tc>
      </w:tr>
      <w:tr w:rsidR="00076A0F" w14:paraId="2EC4BCAD" w14:textId="77777777">
        <w:trPr>
          <w:jc w:val="center"/>
        </w:trPr>
        <w:tc>
          <w:tcPr>
            <w:tcW w:w="1497" w:type="pct"/>
            <w:tcBorders>
              <w:top w:val="single" w:sz="4" w:space="0" w:color="auto"/>
              <w:left w:val="single" w:sz="4" w:space="0" w:color="auto"/>
              <w:bottom w:val="single" w:sz="4" w:space="0" w:color="auto"/>
              <w:right w:val="single" w:sz="4" w:space="0" w:color="auto"/>
            </w:tcBorders>
            <w:vAlign w:val="center"/>
          </w:tcPr>
          <w:p w14:paraId="36866D15" w14:textId="77777777" w:rsidR="00076A0F" w:rsidRDefault="00CA554F">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专业经验</w:t>
            </w:r>
          </w:p>
        </w:tc>
        <w:tc>
          <w:tcPr>
            <w:tcW w:w="3503" w:type="pct"/>
            <w:tcBorders>
              <w:top w:val="single" w:sz="4" w:space="0" w:color="auto"/>
              <w:left w:val="single" w:sz="4" w:space="0" w:color="auto"/>
              <w:bottom w:val="single" w:sz="4" w:space="0" w:color="auto"/>
              <w:right w:val="single" w:sz="4" w:space="0" w:color="auto"/>
            </w:tcBorders>
            <w:vAlign w:val="center"/>
          </w:tcPr>
          <w:p w14:paraId="5E138AE8" w14:textId="77777777" w:rsidR="00076A0F" w:rsidRDefault="00CA554F">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专任教师具有半年以上的本行业企业实践经历或三年内参加行业企业实践时间累计达到三个月以上；对物联网应用技术行业企业工作岗位</w:t>
            </w:r>
            <w:r>
              <w:rPr>
                <w:rFonts w:ascii="仿宋_GB2312" w:eastAsia="仿宋_GB2312" w:hAnsiTheme="minorEastAsia" w:cstheme="minorEastAsia" w:hint="eastAsia"/>
                <w:sz w:val="18"/>
                <w:szCs w:val="18"/>
              </w:rPr>
              <w:t>有较充分的了解；熟悉物联网应用技术行业企业岗位的工作流程和典型工作任务，具有较强的物联网应用技术企业管理能力。</w:t>
            </w:r>
          </w:p>
        </w:tc>
      </w:tr>
    </w:tbl>
    <w:p w14:paraId="4C86FCE2" w14:textId="77777777" w:rsidR="00076A0F" w:rsidRDefault="00CA554F">
      <w:pPr>
        <w:widowControl/>
        <w:spacing w:line="360" w:lineRule="exact"/>
        <w:ind w:firstLineChars="200" w:firstLine="422"/>
        <w:rPr>
          <w:rFonts w:ascii="仿宋_GB2312" w:eastAsia="仿宋_GB2312" w:hAnsi="宋体" w:cs="宋体"/>
          <w:b/>
          <w:kern w:val="0"/>
          <w:szCs w:val="21"/>
          <w:lang w:bidi="ar"/>
        </w:rPr>
      </w:pPr>
      <w:r>
        <w:rPr>
          <w:rFonts w:ascii="仿宋_GB2312" w:eastAsia="仿宋_GB2312" w:hAnsi="宋体" w:cs="宋体" w:hint="eastAsia"/>
          <w:b/>
          <w:kern w:val="0"/>
          <w:szCs w:val="21"/>
          <w:lang w:bidi="ar"/>
        </w:rPr>
        <w:t>（</w:t>
      </w:r>
      <w:r>
        <w:rPr>
          <w:rFonts w:ascii="仿宋_GB2312" w:eastAsia="仿宋_GB2312" w:hAnsi="宋体" w:cs="宋体"/>
          <w:b/>
          <w:kern w:val="0"/>
          <w:szCs w:val="21"/>
          <w:lang w:bidi="ar"/>
        </w:rPr>
        <w:t>2</w:t>
      </w:r>
      <w:r>
        <w:rPr>
          <w:rFonts w:ascii="仿宋_GB2312" w:eastAsia="仿宋_GB2312" w:hAnsi="宋体" w:cs="宋体" w:hint="eastAsia"/>
          <w:b/>
          <w:kern w:val="0"/>
          <w:szCs w:val="21"/>
          <w:lang w:bidi="ar"/>
        </w:rPr>
        <w:t>）教学设施</w:t>
      </w:r>
    </w:p>
    <w:p w14:paraId="71A0413E" w14:textId="77777777" w:rsidR="00076A0F" w:rsidRDefault="00CA554F">
      <w:pPr>
        <w:widowControl/>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依据人才培养方案设置的课程体系、实践教学体系和顶岗实习的要求，做好本专业《实习实训基地建设规划》，配备能够满足本专业正常的课程教学、专业实训、顶岗实习等所需，设施安全、设备先进、</w:t>
      </w:r>
      <w:proofErr w:type="gramStart"/>
      <w:r>
        <w:rPr>
          <w:rFonts w:ascii="仿宋_GB2312" w:eastAsia="仿宋_GB2312" w:hAnsiTheme="minorEastAsia" w:cstheme="minorEastAsia" w:hint="eastAsia"/>
          <w:szCs w:val="21"/>
        </w:rPr>
        <w:t>工位数</w:t>
      </w:r>
      <w:proofErr w:type="gramEnd"/>
      <w:r>
        <w:rPr>
          <w:rFonts w:ascii="仿宋_GB2312" w:eastAsia="仿宋_GB2312" w:hAnsiTheme="minorEastAsia" w:cstheme="minorEastAsia" w:hint="eastAsia"/>
          <w:szCs w:val="21"/>
        </w:rPr>
        <w:t>足够、具有利用数字化教学资源库、文献资料、常见问题解答等的信息化条件的专业教室、校内实训室、稳定的校外实训基地和顶岗实习基地。</w:t>
      </w:r>
    </w:p>
    <w:p w14:paraId="2BF3CAE1" w14:textId="77777777" w:rsidR="00076A0F" w:rsidRDefault="00076A0F">
      <w:pPr>
        <w:widowControl/>
        <w:spacing w:line="360" w:lineRule="exact"/>
        <w:ind w:firstLineChars="200" w:firstLine="420"/>
        <w:rPr>
          <w:rFonts w:ascii="仿宋_GB2312" w:eastAsia="仿宋_GB2312" w:hAnsiTheme="minorEastAsia" w:cstheme="minorEastAsia"/>
          <w:szCs w:val="21"/>
        </w:rPr>
      </w:pPr>
    </w:p>
    <w:p w14:paraId="42BAEE2F" w14:textId="77777777" w:rsidR="00076A0F" w:rsidRDefault="00076A0F">
      <w:pPr>
        <w:widowControl/>
        <w:spacing w:line="360" w:lineRule="exact"/>
        <w:ind w:firstLineChars="200" w:firstLine="420"/>
        <w:rPr>
          <w:rFonts w:ascii="仿宋_GB2312" w:eastAsia="仿宋_GB2312" w:hAnsiTheme="minorEastAsia" w:cstheme="minorEastAsia"/>
          <w:szCs w:val="21"/>
        </w:rPr>
      </w:pPr>
    </w:p>
    <w:p w14:paraId="18504FC0" w14:textId="77777777" w:rsidR="00076A0F" w:rsidRDefault="00076A0F">
      <w:pPr>
        <w:widowControl/>
        <w:spacing w:line="360" w:lineRule="exact"/>
        <w:ind w:firstLineChars="200" w:firstLine="420"/>
        <w:rPr>
          <w:rFonts w:ascii="仿宋_GB2312" w:eastAsia="仿宋_GB2312" w:hAnsiTheme="minorEastAsia" w:cstheme="minorEastAsia"/>
          <w:szCs w:val="21"/>
        </w:rPr>
      </w:pPr>
    </w:p>
    <w:p w14:paraId="5C1047F3" w14:textId="77777777" w:rsidR="00076A0F" w:rsidRDefault="00076A0F">
      <w:pPr>
        <w:widowControl/>
        <w:spacing w:line="360" w:lineRule="exact"/>
        <w:ind w:firstLineChars="200" w:firstLine="420"/>
        <w:rPr>
          <w:rFonts w:ascii="仿宋_GB2312" w:eastAsia="仿宋_GB2312" w:hAnsiTheme="minorEastAsia" w:cstheme="minorEastAsia"/>
          <w:szCs w:val="21"/>
        </w:rPr>
      </w:pPr>
    </w:p>
    <w:p w14:paraId="77A50EE3" w14:textId="77777777" w:rsidR="00076A0F" w:rsidRDefault="00076A0F">
      <w:pPr>
        <w:widowControl/>
        <w:spacing w:line="360" w:lineRule="exact"/>
        <w:ind w:firstLineChars="200" w:firstLine="420"/>
        <w:rPr>
          <w:rFonts w:ascii="仿宋_GB2312" w:eastAsia="仿宋_GB2312" w:hAnsiTheme="minorEastAsia" w:cstheme="minorEastAsia"/>
          <w:szCs w:val="21"/>
        </w:rPr>
      </w:pPr>
    </w:p>
    <w:p w14:paraId="123923F6" w14:textId="77777777" w:rsidR="00076A0F" w:rsidRDefault="00076A0F">
      <w:pPr>
        <w:widowControl/>
        <w:spacing w:line="360" w:lineRule="exact"/>
        <w:ind w:firstLineChars="200" w:firstLine="420"/>
        <w:rPr>
          <w:rFonts w:ascii="仿宋_GB2312" w:eastAsia="仿宋_GB2312" w:hAnsiTheme="minorEastAsia" w:cstheme="minorEastAsia"/>
          <w:szCs w:val="21"/>
        </w:rPr>
      </w:pPr>
    </w:p>
    <w:p w14:paraId="352553D5" w14:textId="77777777" w:rsidR="00076A0F" w:rsidRDefault="00076A0F">
      <w:pPr>
        <w:widowControl/>
        <w:spacing w:line="360" w:lineRule="exact"/>
        <w:ind w:firstLineChars="200" w:firstLine="420"/>
        <w:rPr>
          <w:rFonts w:ascii="仿宋_GB2312" w:eastAsia="仿宋_GB2312" w:hAnsiTheme="minorEastAsia" w:cstheme="minorEastAsia"/>
          <w:szCs w:val="21"/>
        </w:rPr>
      </w:pPr>
    </w:p>
    <w:p w14:paraId="740DE672" w14:textId="77777777" w:rsidR="00076A0F" w:rsidRDefault="00CA554F">
      <w:pPr>
        <w:spacing w:line="360" w:lineRule="exact"/>
        <w:jc w:val="center"/>
        <w:rPr>
          <w:rFonts w:ascii="仿宋_GB2312" w:eastAsia="仿宋_GB2312" w:hAnsi="宋体" w:cs="宋体"/>
          <w:szCs w:val="21"/>
        </w:rPr>
      </w:pPr>
      <w:r>
        <w:rPr>
          <w:rFonts w:ascii="仿宋_GB2312" w:eastAsia="仿宋_GB2312" w:hAnsiTheme="minorEastAsia" w:cstheme="minorEastAsia" w:hint="eastAsia"/>
          <w:szCs w:val="21"/>
        </w:rPr>
        <w:t>表</w:t>
      </w:r>
      <w:r>
        <w:rPr>
          <w:rFonts w:ascii="仿宋_GB2312" w:eastAsia="仿宋_GB2312" w:hAnsiTheme="minorEastAsia" w:cstheme="minorEastAsia"/>
          <w:szCs w:val="21"/>
        </w:rPr>
        <w:t>5</w:t>
      </w:r>
      <w:r>
        <w:rPr>
          <w:rFonts w:ascii="仿宋_GB2312" w:eastAsia="仿宋_GB2312" w:hAnsiTheme="minorEastAsia" w:cstheme="minorEastAsia" w:hint="eastAsia"/>
          <w:szCs w:val="21"/>
        </w:rPr>
        <w:t xml:space="preserve"> </w:t>
      </w:r>
      <w:r>
        <w:rPr>
          <w:rFonts w:ascii="仿宋_GB2312" w:eastAsia="仿宋_GB2312" w:hAnsiTheme="minorEastAsia" w:cstheme="minorEastAsia" w:hint="eastAsia"/>
          <w:szCs w:val="21"/>
        </w:rPr>
        <w:t>校内实训室、生产性基地一览表</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
        <w:gridCol w:w="1335"/>
        <w:gridCol w:w="2326"/>
        <w:gridCol w:w="2565"/>
        <w:gridCol w:w="1651"/>
      </w:tblGrid>
      <w:tr w:rsidR="00076A0F" w14:paraId="2B97A531" w14:textId="77777777">
        <w:trPr>
          <w:trHeight w:hRule="exact" w:val="454"/>
          <w:jc w:val="center"/>
        </w:trPr>
        <w:tc>
          <w:tcPr>
            <w:tcW w:w="381" w:type="pct"/>
            <w:tcBorders>
              <w:top w:val="single" w:sz="4" w:space="0" w:color="000000"/>
              <w:left w:val="single" w:sz="4" w:space="0" w:color="000000"/>
              <w:bottom w:val="single" w:sz="4" w:space="0" w:color="000000"/>
              <w:right w:val="single" w:sz="4" w:space="0" w:color="000000"/>
            </w:tcBorders>
            <w:vAlign w:val="center"/>
          </w:tcPr>
          <w:p w14:paraId="544E9BF9" w14:textId="77777777" w:rsidR="00076A0F" w:rsidRDefault="00CA554F">
            <w:pPr>
              <w:spacing w:line="360" w:lineRule="exact"/>
              <w:jc w:val="center"/>
              <w:rPr>
                <w:rFonts w:ascii="仿宋_GB2312" w:eastAsia="仿宋_GB2312" w:hAnsi="仿宋"/>
                <w:color w:val="000000"/>
                <w:sz w:val="18"/>
                <w:szCs w:val="18"/>
              </w:rPr>
            </w:pPr>
            <w:r>
              <w:rPr>
                <w:rFonts w:ascii="仿宋_GB2312" w:eastAsia="仿宋_GB2312" w:hAnsi="仿宋" w:hint="eastAsia"/>
                <w:b/>
                <w:color w:val="000000"/>
                <w:sz w:val="18"/>
                <w:szCs w:val="18"/>
              </w:rPr>
              <w:t>序号</w:t>
            </w:r>
          </w:p>
        </w:tc>
        <w:tc>
          <w:tcPr>
            <w:tcW w:w="783" w:type="pct"/>
            <w:tcBorders>
              <w:top w:val="single" w:sz="4" w:space="0" w:color="000000"/>
              <w:left w:val="single" w:sz="4" w:space="0" w:color="000000"/>
              <w:bottom w:val="single" w:sz="4" w:space="0" w:color="000000"/>
              <w:right w:val="single" w:sz="4" w:space="0" w:color="000000"/>
            </w:tcBorders>
            <w:vAlign w:val="center"/>
          </w:tcPr>
          <w:p w14:paraId="66C28356" w14:textId="77777777" w:rsidR="00076A0F" w:rsidRDefault="00CA554F">
            <w:pPr>
              <w:spacing w:line="360" w:lineRule="exact"/>
              <w:jc w:val="center"/>
              <w:rPr>
                <w:rFonts w:ascii="仿宋_GB2312" w:eastAsia="仿宋_GB2312" w:hAnsi="仿宋"/>
                <w:color w:val="000000"/>
                <w:sz w:val="18"/>
                <w:szCs w:val="18"/>
              </w:rPr>
            </w:pPr>
            <w:r>
              <w:rPr>
                <w:rFonts w:ascii="仿宋_GB2312" w:eastAsia="仿宋_GB2312" w:hAnsi="仿宋" w:hint="eastAsia"/>
                <w:b/>
                <w:color w:val="000000"/>
                <w:sz w:val="18"/>
                <w:szCs w:val="18"/>
              </w:rPr>
              <w:t>实训室名称</w:t>
            </w:r>
          </w:p>
        </w:tc>
        <w:tc>
          <w:tcPr>
            <w:tcW w:w="1363" w:type="pct"/>
            <w:tcBorders>
              <w:top w:val="single" w:sz="4" w:space="0" w:color="000000"/>
              <w:left w:val="single" w:sz="4" w:space="0" w:color="000000"/>
              <w:bottom w:val="single" w:sz="4" w:space="0" w:color="000000"/>
              <w:right w:val="single" w:sz="4" w:space="0" w:color="000000"/>
            </w:tcBorders>
            <w:vAlign w:val="center"/>
          </w:tcPr>
          <w:p w14:paraId="4F3558F3" w14:textId="77777777" w:rsidR="00076A0F" w:rsidRDefault="00CA554F">
            <w:pPr>
              <w:spacing w:line="360" w:lineRule="exact"/>
              <w:jc w:val="center"/>
              <w:rPr>
                <w:rFonts w:ascii="仿宋_GB2312" w:eastAsia="仿宋_GB2312" w:hAnsi="仿宋"/>
                <w:color w:val="000000"/>
                <w:sz w:val="18"/>
                <w:szCs w:val="18"/>
              </w:rPr>
            </w:pPr>
            <w:r>
              <w:rPr>
                <w:rFonts w:ascii="仿宋_GB2312" w:eastAsia="仿宋_GB2312" w:hAnsi="仿宋" w:hint="eastAsia"/>
                <w:b/>
                <w:color w:val="000000"/>
                <w:sz w:val="18"/>
                <w:szCs w:val="18"/>
              </w:rPr>
              <w:t>主要设备</w:t>
            </w:r>
          </w:p>
        </w:tc>
        <w:tc>
          <w:tcPr>
            <w:tcW w:w="1503" w:type="pct"/>
            <w:tcBorders>
              <w:top w:val="single" w:sz="4" w:space="0" w:color="000000"/>
              <w:left w:val="single" w:sz="4" w:space="0" w:color="000000"/>
              <w:bottom w:val="single" w:sz="4" w:space="0" w:color="000000"/>
              <w:right w:val="single" w:sz="4" w:space="0" w:color="000000"/>
            </w:tcBorders>
            <w:vAlign w:val="center"/>
          </w:tcPr>
          <w:p w14:paraId="4CA252E5" w14:textId="77777777" w:rsidR="00076A0F" w:rsidRDefault="00CA554F">
            <w:pPr>
              <w:spacing w:line="360" w:lineRule="exact"/>
              <w:jc w:val="center"/>
              <w:rPr>
                <w:rFonts w:ascii="仿宋_GB2312" w:eastAsia="仿宋_GB2312" w:hAnsi="仿宋"/>
                <w:color w:val="000000"/>
                <w:sz w:val="18"/>
                <w:szCs w:val="18"/>
              </w:rPr>
            </w:pPr>
            <w:r>
              <w:rPr>
                <w:rFonts w:ascii="仿宋_GB2312" w:eastAsia="仿宋_GB2312" w:hAnsi="仿宋" w:hint="eastAsia"/>
                <w:b/>
                <w:color w:val="000000"/>
                <w:sz w:val="18"/>
                <w:szCs w:val="18"/>
              </w:rPr>
              <w:t>实</w:t>
            </w:r>
            <w:proofErr w:type="gramStart"/>
            <w:r>
              <w:rPr>
                <w:rFonts w:ascii="仿宋_GB2312" w:eastAsia="仿宋_GB2312" w:hAnsi="仿宋" w:hint="eastAsia"/>
                <w:b/>
                <w:color w:val="000000"/>
                <w:sz w:val="18"/>
                <w:szCs w:val="18"/>
              </w:rPr>
              <w:t>训功能</w:t>
            </w:r>
            <w:proofErr w:type="gramEnd"/>
          </w:p>
        </w:tc>
        <w:tc>
          <w:tcPr>
            <w:tcW w:w="967" w:type="pct"/>
            <w:tcBorders>
              <w:top w:val="single" w:sz="4" w:space="0" w:color="000000"/>
              <w:left w:val="single" w:sz="4" w:space="0" w:color="000000"/>
              <w:bottom w:val="single" w:sz="4" w:space="0" w:color="000000"/>
              <w:right w:val="single" w:sz="4" w:space="0" w:color="000000"/>
            </w:tcBorders>
            <w:vAlign w:val="center"/>
          </w:tcPr>
          <w:p w14:paraId="0A52F542" w14:textId="77777777" w:rsidR="00076A0F" w:rsidRDefault="00CA554F">
            <w:pPr>
              <w:spacing w:line="360" w:lineRule="exact"/>
              <w:jc w:val="center"/>
              <w:rPr>
                <w:rFonts w:ascii="仿宋_GB2312" w:eastAsia="仿宋_GB2312" w:hAnsi="仿宋"/>
                <w:color w:val="000000"/>
                <w:sz w:val="18"/>
                <w:szCs w:val="18"/>
              </w:rPr>
            </w:pPr>
            <w:r>
              <w:rPr>
                <w:rFonts w:ascii="仿宋_GB2312" w:eastAsia="仿宋_GB2312" w:hAnsi="仿宋" w:hint="eastAsia"/>
                <w:b/>
                <w:color w:val="000000"/>
                <w:sz w:val="18"/>
                <w:szCs w:val="18"/>
              </w:rPr>
              <w:t>实</w:t>
            </w:r>
            <w:proofErr w:type="gramStart"/>
            <w:r>
              <w:rPr>
                <w:rFonts w:ascii="仿宋_GB2312" w:eastAsia="仿宋_GB2312" w:hAnsi="仿宋" w:hint="eastAsia"/>
                <w:b/>
                <w:color w:val="000000"/>
                <w:sz w:val="18"/>
                <w:szCs w:val="18"/>
              </w:rPr>
              <w:t>训项目</w:t>
            </w:r>
            <w:proofErr w:type="gramEnd"/>
          </w:p>
        </w:tc>
      </w:tr>
      <w:tr w:rsidR="00076A0F" w14:paraId="7CB20E28" w14:textId="77777777">
        <w:trPr>
          <w:jc w:val="center"/>
        </w:trPr>
        <w:tc>
          <w:tcPr>
            <w:tcW w:w="381" w:type="pct"/>
            <w:tcBorders>
              <w:top w:val="single" w:sz="4" w:space="0" w:color="000000"/>
              <w:left w:val="single" w:sz="4" w:space="0" w:color="000000"/>
              <w:bottom w:val="single" w:sz="4" w:space="0" w:color="000000"/>
              <w:right w:val="single" w:sz="4" w:space="0" w:color="000000"/>
            </w:tcBorders>
            <w:vAlign w:val="center"/>
          </w:tcPr>
          <w:p w14:paraId="73A915D3" w14:textId="77777777" w:rsidR="00076A0F" w:rsidRDefault="00CA554F">
            <w:pPr>
              <w:spacing w:line="36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1</w:t>
            </w:r>
          </w:p>
        </w:tc>
        <w:tc>
          <w:tcPr>
            <w:tcW w:w="783" w:type="pct"/>
            <w:tcBorders>
              <w:top w:val="single" w:sz="4" w:space="0" w:color="000000"/>
              <w:left w:val="single" w:sz="4" w:space="0" w:color="000000"/>
              <w:bottom w:val="single" w:sz="4" w:space="0" w:color="000000"/>
              <w:right w:val="single" w:sz="4" w:space="0" w:color="000000"/>
            </w:tcBorders>
            <w:vAlign w:val="center"/>
          </w:tcPr>
          <w:p w14:paraId="38B7355E" w14:textId="77777777" w:rsidR="00076A0F" w:rsidRDefault="00CA554F">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程序设计实训室</w:t>
            </w:r>
          </w:p>
        </w:tc>
        <w:tc>
          <w:tcPr>
            <w:tcW w:w="1363" w:type="pct"/>
            <w:tcBorders>
              <w:top w:val="single" w:sz="4" w:space="0" w:color="000000"/>
              <w:left w:val="single" w:sz="4" w:space="0" w:color="000000"/>
              <w:bottom w:val="single" w:sz="4" w:space="0" w:color="000000"/>
              <w:right w:val="single" w:sz="4" w:space="0" w:color="000000"/>
            </w:tcBorders>
            <w:vAlign w:val="center"/>
          </w:tcPr>
          <w:p w14:paraId="67871869" w14:textId="77777777" w:rsidR="00076A0F" w:rsidRDefault="00CA554F">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多媒体教学设备、安装</w:t>
            </w:r>
            <w:r>
              <w:rPr>
                <w:rFonts w:ascii="仿宋_GB2312" w:eastAsia="仿宋_GB2312" w:hAnsi="仿宋" w:hint="eastAsia"/>
                <w:color w:val="000000"/>
                <w:sz w:val="18"/>
                <w:szCs w:val="18"/>
              </w:rPr>
              <w:t>Windows</w:t>
            </w:r>
            <w:r>
              <w:rPr>
                <w:rFonts w:ascii="仿宋_GB2312" w:eastAsia="仿宋_GB2312" w:hAnsi="仿宋" w:hint="eastAsia"/>
                <w:color w:val="000000"/>
                <w:sz w:val="18"/>
                <w:szCs w:val="18"/>
              </w:rPr>
              <w:t>操作系统计算机、</w:t>
            </w:r>
            <w:r>
              <w:rPr>
                <w:rFonts w:ascii="仿宋_GB2312" w:eastAsia="仿宋_GB2312" w:hAnsi="仿宋" w:hint="eastAsia"/>
                <w:color w:val="000000"/>
                <w:sz w:val="18"/>
                <w:szCs w:val="18"/>
              </w:rPr>
              <w:t>C#</w:t>
            </w:r>
            <w:r>
              <w:rPr>
                <w:rFonts w:ascii="仿宋_GB2312" w:eastAsia="仿宋_GB2312" w:hAnsi="仿宋" w:hint="eastAsia"/>
                <w:color w:val="000000"/>
                <w:sz w:val="18"/>
                <w:szCs w:val="18"/>
              </w:rPr>
              <w:t>、</w:t>
            </w:r>
            <w:r>
              <w:rPr>
                <w:rFonts w:ascii="仿宋_GB2312" w:eastAsia="仿宋_GB2312" w:hAnsi="仿宋" w:hint="eastAsia"/>
                <w:color w:val="000000"/>
                <w:sz w:val="18"/>
                <w:szCs w:val="18"/>
              </w:rPr>
              <w:t>ASP.NET</w:t>
            </w:r>
            <w:r>
              <w:rPr>
                <w:rFonts w:ascii="仿宋_GB2312" w:eastAsia="仿宋_GB2312" w:hAnsi="仿宋" w:hint="eastAsia"/>
                <w:color w:val="000000"/>
                <w:sz w:val="18"/>
                <w:szCs w:val="18"/>
              </w:rPr>
              <w:t>、</w:t>
            </w:r>
            <w:r>
              <w:rPr>
                <w:rFonts w:ascii="仿宋_GB2312" w:eastAsia="仿宋_GB2312" w:hAnsi="仿宋" w:hint="eastAsia"/>
                <w:color w:val="000000"/>
                <w:sz w:val="18"/>
                <w:szCs w:val="18"/>
              </w:rPr>
              <w:t>SQL Server 2005</w:t>
            </w:r>
            <w:r>
              <w:rPr>
                <w:rFonts w:ascii="仿宋_GB2312" w:eastAsia="仿宋_GB2312" w:hAnsi="仿宋" w:hint="eastAsia"/>
                <w:color w:val="000000"/>
                <w:sz w:val="18"/>
                <w:szCs w:val="18"/>
              </w:rPr>
              <w:t>、</w:t>
            </w:r>
            <w:r>
              <w:rPr>
                <w:rFonts w:ascii="仿宋_GB2312" w:eastAsia="仿宋_GB2312" w:hAnsi="仿宋" w:hint="eastAsia"/>
                <w:color w:val="000000"/>
                <w:sz w:val="18"/>
                <w:szCs w:val="18"/>
              </w:rPr>
              <w:t xml:space="preserve">java jdk1.6 </w:t>
            </w:r>
            <w:r>
              <w:rPr>
                <w:rFonts w:ascii="仿宋_GB2312" w:eastAsia="仿宋_GB2312" w:hAnsi="仿宋" w:hint="eastAsia"/>
                <w:color w:val="000000"/>
                <w:sz w:val="18"/>
                <w:szCs w:val="18"/>
              </w:rPr>
              <w:t>需要设置运行环境，</w:t>
            </w:r>
            <w:r>
              <w:rPr>
                <w:rFonts w:ascii="仿宋_GB2312" w:eastAsia="仿宋_GB2312" w:hAnsi="仿宋" w:hint="eastAsia"/>
                <w:color w:val="000000"/>
                <w:sz w:val="18"/>
                <w:szCs w:val="18"/>
              </w:rPr>
              <w:t>eclipse</w:t>
            </w:r>
            <w:r>
              <w:rPr>
                <w:rFonts w:ascii="仿宋_GB2312" w:eastAsia="仿宋_GB2312" w:hAnsi="仿宋" w:hint="eastAsia"/>
                <w:color w:val="000000"/>
                <w:sz w:val="18"/>
                <w:szCs w:val="18"/>
              </w:rPr>
              <w:t>中文版、软件测试、</w:t>
            </w:r>
            <w:r>
              <w:rPr>
                <w:rFonts w:ascii="仿宋_GB2312" w:eastAsia="仿宋_GB2312" w:hAnsi="仿宋" w:hint="eastAsia"/>
                <w:color w:val="000000"/>
                <w:sz w:val="18"/>
                <w:szCs w:val="18"/>
              </w:rPr>
              <w:t>Python3.6.5</w:t>
            </w:r>
            <w:r>
              <w:rPr>
                <w:rFonts w:ascii="仿宋_GB2312" w:eastAsia="仿宋_GB2312" w:hAnsi="仿宋" w:hint="eastAsia"/>
                <w:color w:val="000000"/>
                <w:sz w:val="18"/>
                <w:szCs w:val="18"/>
              </w:rPr>
              <w:t>、</w:t>
            </w:r>
            <w:proofErr w:type="spellStart"/>
            <w:r>
              <w:rPr>
                <w:rFonts w:ascii="仿宋_GB2312" w:eastAsia="仿宋_GB2312" w:hAnsi="仿宋" w:hint="eastAsia"/>
                <w:color w:val="000000"/>
                <w:sz w:val="18"/>
                <w:szCs w:val="18"/>
              </w:rPr>
              <w:t>Pycharm</w:t>
            </w:r>
            <w:proofErr w:type="spellEnd"/>
            <w:r>
              <w:rPr>
                <w:rFonts w:ascii="仿宋_GB2312" w:eastAsia="仿宋_GB2312" w:hAnsi="仿宋" w:hint="eastAsia"/>
                <w:color w:val="000000"/>
                <w:sz w:val="18"/>
                <w:szCs w:val="18"/>
              </w:rPr>
              <w:t>等软件</w:t>
            </w:r>
          </w:p>
        </w:tc>
        <w:tc>
          <w:tcPr>
            <w:tcW w:w="1503" w:type="pct"/>
            <w:tcBorders>
              <w:top w:val="single" w:sz="4" w:space="0" w:color="000000"/>
              <w:left w:val="single" w:sz="4" w:space="0" w:color="000000"/>
              <w:bottom w:val="single" w:sz="4" w:space="0" w:color="000000"/>
              <w:right w:val="single" w:sz="4" w:space="0" w:color="000000"/>
            </w:tcBorders>
            <w:vAlign w:val="center"/>
          </w:tcPr>
          <w:p w14:paraId="44C05600" w14:textId="77777777" w:rsidR="00076A0F" w:rsidRDefault="00CA554F">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可以进行</w:t>
            </w:r>
            <w:r>
              <w:rPr>
                <w:rFonts w:ascii="仿宋_GB2312" w:eastAsia="仿宋_GB2312" w:hAnsi="仿宋" w:hint="eastAsia"/>
                <w:color w:val="000000"/>
                <w:sz w:val="18"/>
                <w:szCs w:val="18"/>
              </w:rPr>
              <w:t>C</w:t>
            </w:r>
            <w:r>
              <w:rPr>
                <w:rFonts w:ascii="仿宋_GB2312" w:eastAsia="仿宋_GB2312" w:hAnsi="仿宋" w:hint="eastAsia"/>
                <w:color w:val="000000"/>
                <w:sz w:val="18"/>
                <w:szCs w:val="18"/>
              </w:rPr>
              <w:t>语言程序设计、</w:t>
            </w:r>
            <w:r>
              <w:rPr>
                <w:rFonts w:ascii="仿宋_GB2312" w:eastAsia="仿宋_GB2312" w:hAnsi="仿宋" w:hint="eastAsia"/>
                <w:color w:val="000000"/>
                <w:sz w:val="18"/>
                <w:szCs w:val="18"/>
              </w:rPr>
              <w:t>JAVA</w:t>
            </w:r>
            <w:r>
              <w:rPr>
                <w:rFonts w:ascii="仿宋_GB2312" w:eastAsia="仿宋_GB2312" w:hAnsi="仿宋" w:hint="eastAsia"/>
                <w:color w:val="000000"/>
                <w:sz w:val="18"/>
                <w:szCs w:val="18"/>
              </w:rPr>
              <w:t>程序设计、</w:t>
            </w:r>
            <w:r>
              <w:rPr>
                <w:rFonts w:ascii="仿宋_GB2312" w:eastAsia="仿宋_GB2312" w:hAnsi="仿宋" w:hint="eastAsia"/>
                <w:color w:val="000000"/>
                <w:sz w:val="18"/>
                <w:szCs w:val="18"/>
              </w:rPr>
              <w:t>Python</w:t>
            </w:r>
            <w:r>
              <w:rPr>
                <w:rFonts w:ascii="仿宋_GB2312" w:eastAsia="仿宋_GB2312" w:hAnsi="仿宋" w:hint="eastAsia"/>
                <w:color w:val="000000"/>
                <w:sz w:val="18"/>
                <w:szCs w:val="18"/>
              </w:rPr>
              <w:t>程序设计和数据库程序设计等相关课程的实训教学。</w:t>
            </w:r>
          </w:p>
        </w:tc>
        <w:tc>
          <w:tcPr>
            <w:tcW w:w="967" w:type="pct"/>
            <w:tcBorders>
              <w:top w:val="single" w:sz="4" w:space="0" w:color="000000"/>
              <w:left w:val="single" w:sz="4" w:space="0" w:color="000000"/>
              <w:bottom w:val="single" w:sz="4" w:space="0" w:color="000000"/>
              <w:right w:val="single" w:sz="4" w:space="0" w:color="000000"/>
            </w:tcBorders>
            <w:vAlign w:val="center"/>
          </w:tcPr>
          <w:p w14:paraId="21B02062" w14:textId="77777777" w:rsidR="00076A0F" w:rsidRDefault="00CA554F">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程序设计基础实训</w:t>
            </w:r>
          </w:p>
          <w:p w14:paraId="7CD71608" w14:textId="77777777" w:rsidR="00076A0F" w:rsidRDefault="00CA554F">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面向对象程序设计实训</w:t>
            </w:r>
          </w:p>
          <w:p w14:paraId="62752737" w14:textId="77777777" w:rsidR="00076A0F" w:rsidRDefault="00CA554F">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数据库程序设计实训</w:t>
            </w:r>
          </w:p>
          <w:p w14:paraId="436E61FD" w14:textId="77777777" w:rsidR="00076A0F" w:rsidRDefault="00CA554F">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JAVA</w:t>
            </w:r>
            <w:r>
              <w:rPr>
                <w:rFonts w:ascii="仿宋_GB2312" w:eastAsia="仿宋_GB2312" w:hAnsi="仿宋" w:hint="eastAsia"/>
                <w:color w:val="000000"/>
                <w:sz w:val="18"/>
                <w:szCs w:val="18"/>
              </w:rPr>
              <w:t>程序设计实训</w:t>
            </w:r>
          </w:p>
        </w:tc>
      </w:tr>
      <w:tr w:rsidR="00076A0F" w14:paraId="6721A95F" w14:textId="77777777">
        <w:trPr>
          <w:jc w:val="center"/>
        </w:trPr>
        <w:tc>
          <w:tcPr>
            <w:tcW w:w="381" w:type="pct"/>
            <w:tcBorders>
              <w:top w:val="single" w:sz="4" w:space="0" w:color="000000"/>
              <w:left w:val="single" w:sz="4" w:space="0" w:color="000000"/>
              <w:bottom w:val="single" w:sz="4" w:space="0" w:color="000000"/>
              <w:right w:val="single" w:sz="4" w:space="0" w:color="000000"/>
            </w:tcBorders>
            <w:vAlign w:val="center"/>
          </w:tcPr>
          <w:p w14:paraId="55D62046" w14:textId="77777777" w:rsidR="00076A0F" w:rsidRDefault="00CA554F">
            <w:pPr>
              <w:spacing w:line="36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2</w:t>
            </w:r>
          </w:p>
        </w:tc>
        <w:tc>
          <w:tcPr>
            <w:tcW w:w="783" w:type="pct"/>
            <w:tcBorders>
              <w:top w:val="single" w:sz="4" w:space="0" w:color="000000"/>
              <w:left w:val="single" w:sz="4" w:space="0" w:color="000000"/>
              <w:bottom w:val="single" w:sz="4" w:space="0" w:color="000000"/>
              <w:right w:val="single" w:sz="4" w:space="0" w:color="000000"/>
            </w:tcBorders>
            <w:vAlign w:val="center"/>
          </w:tcPr>
          <w:p w14:paraId="12A0EE21" w14:textId="77777777" w:rsidR="00076A0F" w:rsidRDefault="00CA554F">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单片机实训室</w:t>
            </w:r>
          </w:p>
          <w:p w14:paraId="42DC3384" w14:textId="77777777" w:rsidR="00076A0F" w:rsidRDefault="00076A0F">
            <w:pPr>
              <w:spacing w:line="360" w:lineRule="exact"/>
              <w:jc w:val="center"/>
              <w:rPr>
                <w:rFonts w:ascii="仿宋_GB2312" w:eastAsia="仿宋_GB2312" w:hAnsi="仿宋"/>
                <w:color w:val="000000"/>
                <w:sz w:val="18"/>
                <w:szCs w:val="18"/>
              </w:rPr>
            </w:pPr>
          </w:p>
        </w:tc>
        <w:tc>
          <w:tcPr>
            <w:tcW w:w="1363" w:type="pct"/>
            <w:tcBorders>
              <w:top w:val="single" w:sz="4" w:space="0" w:color="000000"/>
              <w:left w:val="single" w:sz="4" w:space="0" w:color="000000"/>
              <w:bottom w:val="single" w:sz="4" w:space="0" w:color="000000"/>
              <w:right w:val="single" w:sz="4" w:space="0" w:color="000000"/>
            </w:tcBorders>
            <w:vAlign w:val="center"/>
          </w:tcPr>
          <w:p w14:paraId="14B12C64" w14:textId="77777777" w:rsidR="00076A0F" w:rsidRDefault="00CA554F">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多媒体教学设备、单片机仿真软件、单片机开发板、单片机开发实训箱、实</w:t>
            </w:r>
            <w:proofErr w:type="gramStart"/>
            <w:r>
              <w:rPr>
                <w:rFonts w:ascii="仿宋_GB2312" w:eastAsia="仿宋_GB2312" w:hAnsi="仿宋" w:hint="eastAsia"/>
                <w:color w:val="000000"/>
                <w:sz w:val="18"/>
                <w:szCs w:val="18"/>
              </w:rPr>
              <w:t>训系统</w:t>
            </w:r>
            <w:proofErr w:type="gramEnd"/>
            <w:r>
              <w:rPr>
                <w:rFonts w:ascii="仿宋_GB2312" w:eastAsia="仿宋_GB2312" w:hAnsi="仿宋" w:hint="eastAsia"/>
                <w:color w:val="000000"/>
                <w:sz w:val="18"/>
                <w:szCs w:val="18"/>
              </w:rPr>
              <w:t>和</w:t>
            </w:r>
            <w:proofErr w:type="gramStart"/>
            <w:r>
              <w:rPr>
                <w:rFonts w:ascii="仿宋_GB2312" w:eastAsia="仿宋_GB2312" w:hAnsi="仿宋" w:hint="eastAsia"/>
                <w:color w:val="000000"/>
                <w:sz w:val="18"/>
                <w:szCs w:val="18"/>
              </w:rPr>
              <w:t>实训台</w:t>
            </w:r>
            <w:proofErr w:type="gramEnd"/>
          </w:p>
        </w:tc>
        <w:tc>
          <w:tcPr>
            <w:tcW w:w="1503" w:type="pct"/>
            <w:tcBorders>
              <w:top w:val="single" w:sz="4" w:space="0" w:color="000000"/>
              <w:left w:val="single" w:sz="4" w:space="0" w:color="000000"/>
              <w:bottom w:val="single" w:sz="4" w:space="0" w:color="000000"/>
              <w:right w:val="single" w:sz="4" w:space="0" w:color="000000"/>
            </w:tcBorders>
            <w:vAlign w:val="center"/>
          </w:tcPr>
          <w:p w14:paraId="6C00BF35" w14:textId="77777777" w:rsidR="00076A0F" w:rsidRDefault="00CA554F">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可以进行单片机开发、嵌入式系统开发、物联网和无线</w:t>
            </w:r>
            <w:proofErr w:type="gramStart"/>
            <w:r>
              <w:rPr>
                <w:rFonts w:ascii="仿宋_GB2312" w:eastAsia="仿宋_GB2312" w:hAnsi="仿宋" w:hint="eastAsia"/>
                <w:color w:val="000000"/>
                <w:sz w:val="18"/>
                <w:szCs w:val="18"/>
              </w:rPr>
              <w:t>传感网</w:t>
            </w:r>
            <w:proofErr w:type="gramEnd"/>
            <w:r>
              <w:rPr>
                <w:rFonts w:ascii="仿宋_GB2312" w:eastAsia="仿宋_GB2312" w:hAnsi="仿宋" w:hint="eastAsia"/>
                <w:color w:val="000000"/>
                <w:sz w:val="18"/>
                <w:szCs w:val="18"/>
              </w:rPr>
              <w:t>项目开发实践等方面的一体化课程教学</w:t>
            </w:r>
          </w:p>
        </w:tc>
        <w:tc>
          <w:tcPr>
            <w:tcW w:w="967" w:type="pct"/>
            <w:tcBorders>
              <w:top w:val="single" w:sz="4" w:space="0" w:color="000000"/>
              <w:left w:val="single" w:sz="4" w:space="0" w:color="000000"/>
              <w:bottom w:val="single" w:sz="4" w:space="0" w:color="000000"/>
              <w:right w:val="single" w:sz="4" w:space="0" w:color="000000"/>
            </w:tcBorders>
            <w:vAlign w:val="center"/>
          </w:tcPr>
          <w:p w14:paraId="73B44E02" w14:textId="77777777" w:rsidR="00076A0F" w:rsidRDefault="00CA554F">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单片机设计开发、嵌入式系统设计开发、物联网系统设计开发、物联网项目设计开发</w:t>
            </w:r>
          </w:p>
        </w:tc>
      </w:tr>
      <w:tr w:rsidR="00076A0F" w14:paraId="5735D51C" w14:textId="77777777">
        <w:trPr>
          <w:jc w:val="center"/>
        </w:trPr>
        <w:tc>
          <w:tcPr>
            <w:tcW w:w="381" w:type="pct"/>
            <w:tcBorders>
              <w:top w:val="single" w:sz="4" w:space="0" w:color="000000"/>
              <w:left w:val="single" w:sz="4" w:space="0" w:color="000000"/>
              <w:bottom w:val="single" w:sz="4" w:space="0" w:color="000000"/>
              <w:right w:val="single" w:sz="4" w:space="0" w:color="000000"/>
            </w:tcBorders>
            <w:vAlign w:val="center"/>
          </w:tcPr>
          <w:p w14:paraId="116B8B17" w14:textId="77777777" w:rsidR="00076A0F" w:rsidRDefault="00CA554F">
            <w:pPr>
              <w:spacing w:line="360" w:lineRule="exact"/>
              <w:jc w:val="center"/>
              <w:rPr>
                <w:rFonts w:ascii="仿宋_GB2312" w:eastAsia="仿宋_GB2312" w:hAnsi="仿宋"/>
                <w:color w:val="000000"/>
                <w:sz w:val="18"/>
                <w:szCs w:val="18"/>
              </w:rPr>
            </w:pPr>
            <w:r>
              <w:rPr>
                <w:rFonts w:ascii="仿宋_GB2312" w:eastAsia="仿宋_GB2312" w:hAnsi="仿宋"/>
                <w:color w:val="000000"/>
                <w:sz w:val="18"/>
                <w:szCs w:val="18"/>
              </w:rPr>
              <w:t>3</w:t>
            </w:r>
          </w:p>
        </w:tc>
        <w:tc>
          <w:tcPr>
            <w:tcW w:w="783" w:type="pct"/>
            <w:tcBorders>
              <w:top w:val="single" w:sz="4" w:space="0" w:color="000000"/>
              <w:left w:val="single" w:sz="4" w:space="0" w:color="000000"/>
              <w:bottom w:val="single" w:sz="4" w:space="0" w:color="000000"/>
              <w:right w:val="single" w:sz="4" w:space="0" w:color="000000"/>
            </w:tcBorders>
            <w:vAlign w:val="center"/>
          </w:tcPr>
          <w:p w14:paraId="65C3A235" w14:textId="77777777" w:rsidR="00076A0F" w:rsidRDefault="00CA554F">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软件测试实训室</w:t>
            </w:r>
          </w:p>
        </w:tc>
        <w:tc>
          <w:tcPr>
            <w:tcW w:w="1363" w:type="pct"/>
            <w:tcBorders>
              <w:top w:val="single" w:sz="4" w:space="0" w:color="000000"/>
              <w:left w:val="single" w:sz="4" w:space="0" w:color="000000"/>
              <w:bottom w:val="single" w:sz="4" w:space="0" w:color="000000"/>
              <w:right w:val="single" w:sz="4" w:space="0" w:color="000000"/>
            </w:tcBorders>
            <w:vAlign w:val="center"/>
          </w:tcPr>
          <w:p w14:paraId="1D32B594" w14:textId="77777777" w:rsidR="00076A0F" w:rsidRDefault="00CA554F">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多媒体教学设备、安装</w:t>
            </w:r>
            <w:r>
              <w:rPr>
                <w:rFonts w:ascii="仿宋_GB2312" w:eastAsia="仿宋_GB2312" w:hAnsi="仿宋" w:hint="eastAsia"/>
                <w:color w:val="000000"/>
                <w:sz w:val="18"/>
                <w:szCs w:val="18"/>
              </w:rPr>
              <w:t>LOADRUNNER</w:t>
            </w:r>
            <w:r>
              <w:rPr>
                <w:rFonts w:ascii="仿宋_GB2312" w:eastAsia="仿宋_GB2312" w:hAnsi="仿宋" w:hint="eastAsia"/>
                <w:color w:val="000000"/>
                <w:sz w:val="18"/>
                <w:szCs w:val="18"/>
              </w:rPr>
              <w:t>自动测试等相关软件。</w:t>
            </w:r>
          </w:p>
        </w:tc>
        <w:tc>
          <w:tcPr>
            <w:tcW w:w="1503" w:type="pct"/>
            <w:tcBorders>
              <w:top w:val="single" w:sz="4" w:space="0" w:color="000000"/>
              <w:left w:val="single" w:sz="4" w:space="0" w:color="000000"/>
              <w:bottom w:val="single" w:sz="4" w:space="0" w:color="000000"/>
              <w:right w:val="single" w:sz="4" w:space="0" w:color="000000"/>
            </w:tcBorders>
            <w:vAlign w:val="center"/>
          </w:tcPr>
          <w:p w14:paraId="3D6CBEF0" w14:textId="77777777" w:rsidR="00076A0F" w:rsidRDefault="00CA554F">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培养学生对实际测试项目的整体把握能力，能实现团队测试，实验与案例具有体系性与层次性，要符合学生认知规律。</w:t>
            </w:r>
          </w:p>
        </w:tc>
        <w:tc>
          <w:tcPr>
            <w:tcW w:w="967" w:type="pct"/>
            <w:tcBorders>
              <w:top w:val="single" w:sz="4" w:space="0" w:color="000000"/>
              <w:left w:val="single" w:sz="4" w:space="0" w:color="000000"/>
              <w:bottom w:val="single" w:sz="4" w:space="0" w:color="000000"/>
              <w:right w:val="single" w:sz="4" w:space="0" w:color="000000"/>
            </w:tcBorders>
            <w:vAlign w:val="center"/>
          </w:tcPr>
          <w:p w14:paraId="0FE5E4AB" w14:textId="77777777" w:rsidR="00076A0F" w:rsidRDefault="00CA554F">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功能测试</w:t>
            </w:r>
          </w:p>
          <w:p w14:paraId="018221AE" w14:textId="77777777" w:rsidR="00076A0F" w:rsidRDefault="00CA554F">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性能测试</w:t>
            </w:r>
          </w:p>
          <w:p w14:paraId="7852D478" w14:textId="77777777" w:rsidR="00076A0F" w:rsidRDefault="00CA554F">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APP</w:t>
            </w:r>
            <w:r>
              <w:rPr>
                <w:rFonts w:ascii="仿宋_GB2312" w:eastAsia="仿宋_GB2312" w:hAnsi="仿宋" w:hint="eastAsia"/>
                <w:color w:val="000000"/>
                <w:sz w:val="18"/>
                <w:szCs w:val="18"/>
              </w:rPr>
              <w:t>程序开发与测试</w:t>
            </w:r>
          </w:p>
          <w:p w14:paraId="1CADEBA5" w14:textId="77777777" w:rsidR="00076A0F" w:rsidRDefault="00CA554F">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软件测试综合实训</w:t>
            </w:r>
          </w:p>
        </w:tc>
      </w:tr>
      <w:tr w:rsidR="00076A0F" w14:paraId="60345425" w14:textId="77777777">
        <w:trPr>
          <w:jc w:val="center"/>
        </w:trPr>
        <w:tc>
          <w:tcPr>
            <w:tcW w:w="381" w:type="pct"/>
            <w:tcBorders>
              <w:top w:val="single" w:sz="4" w:space="0" w:color="000000"/>
              <w:left w:val="single" w:sz="4" w:space="0" w:color="000000"/>
              <w:bottom w:val="single" w:sz="4" w:space="0" w:color="000000"/>
              <w:right w:val="single" w:sz="4" w:space="0" w:color="000000"/>
            </w:tcBorders>
            <w:vAlign w:val="center"/>
          </w:tcPr>
          <w:p w14:paraId="473D678B" w14:textId="77777777" w:rsidR="00076A0F" w:rsidRDefault="00CA554F">
            <w:pPr>
              <w:spacing w:line="360" w:lineRule="exact"/>
              <w:jc w:val="center"/>
              <w:rPr>
                <w:rFonts w:ascii="仿宋_GB2312" w:eastAsia="仿宋_GB2312" w:hAnsi="仿宋"/>
                <w:color w:val="000000"/>
                <w:sz w:val="18"/>
                <w:szCs w:val="18"/>
              </w:rPr>
            </w:pPr>
            <w:r>
              <w:rPr>
                <w:rFonts w:ascii="仿宋_GB2312" w:eastAsia="仿宋_GB2312" w:hAnsi="仿宋"/>
                <w:color w:val="000000"/>
                <w:sz w:val="18"/>
                <w:szCs w:val="18"/>
              </w:rPr>
              <w:t>4</w:t>
            </w:r>
          </w:p>
        </w:tc>
        <w:tc>
          <w:tcPr>
            <w:tcW w:w="783" w:type="pct"/>
            <w:tcBorders>
              <w:top w:val="single" w:sz="4" w:space="0" w:color="000000"/>
              <w:left w:val="single" w:sz="4" w:space="0" w:color="000000"/>
              <w:bottom w:val="single" w:sz="4" w:space="0" w:color="000000"/>
              <w:right w:val="single" w:sz="4" w:space="0" w:color="000000"/>
            </w:tcBorders>
            <w:vAlign w:val="center"/>
          </w:tcPr>
          <w:p w14:paraId="19BA0735" w14:textId="77777777" w:rsidR="00076A0F" w:rsidRDefault="00CA554F">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网页设计实训室</w:t>
            </w:r>
          </w:p>
        </w:tc>
        <w:tc>
          <w:tcPr>
            <w:tcW w:w="1363" w:type="pct"/>
            <w:tcBorders>
              <w:top w:val="single" w:sz="4" w:space="0" w:color="000000"/>
              <w:left w:val="single" w:sz="4" w:space="0" w:color="000000"/>
              <w:bottom w:val="single" w:sz="4" w:space="0" w:color="000000"/>
              <w:right w:val="single" w:sz="4" w:space="0" w:color="000000"/>
            </w:tcBorders>
            <w:vAlign w:val="center"/>
          </w:tcPr>
          <w:p w14:paraId="10B32937" w14:textId="77777777" w:rsidR="00076A0F" w:rsidRDefault="00CA554F">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多媒体教学设备、安装</w:t>
            </w:r>
            <w:r>
              <w:rPr>
                <w:rFonts w:ascii="仿宋_GB2312" w:eastAsia="仿宋_GB2312" w:hAnsi="仿宋" w:hint="eastAsia"/>
                <w:color w:val="000000"/>
                <w:sz w:val="18"/>
                <w:szCs w:val="18"/>
              </w:rPr>
              <w:t>Windows</w:t>
            </w:r>
            <w:r>
              <w:rPr>
                <w:rFonts w:ascii="仿宋_GB2312" w:eastAsia="仿宋_GB2312" w:hAnsi="仿宋" w:hint="eastAsia"/>
                <w:color w:val="000000"/>
                <w:sz w:val="18"/>
                <w:szCs w:val="18"/>
              </w:rPr>
              <w:t>操作系统计算机、网页设计与开发相关软件。</w:t>
            </w:r>
          </w:p>
        </w:tc>
        <w:tc>
          <w:tcPr>
            <w:tcW w:w="1503" w:type="pct"/>
            <w:tcBorders>
              <w:top w:val="single" w:sz="4" w:space="0" w:color="000000"/>
              <w:left w:val="single" w:sz="4" w:space="0" w:color="000000"/>
              <w:bottom w:val="single" w:sz="4" w:space="0" w:color="000000"/>
              <w:right w:val="single" w:sz="4" w:space="0" w:color="000000"/>
            </w:tcBorders>
            <w:vAlign w:val="center"/>
          </w:tcPr>
          <w:p w14:paraId="4440D5DB" w14:textId="77777777" w:rsidR="00076A0F" w:rsidRDefault="00CA554F">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主要完成“做中学”阶段任务。通过这些项目的剖析、参与，极大的提高了学生的综合开发能力。</w:t>
            </w:r>
          </w:p>
        </w:tc>
        <w:tc>
          <w:tcPr>
            <w:tcW w:w="967" w:type="pct"/>
            <w:tcBorders>
              <w:top w:val="single" w:sz="4" w:space="0" w:color="000000"/>
              <w:left w:val="single" w:sz="4" w:space="0" w:color="000000"/>
              <w:bottom w:val="single" w:sz="4" w:space="0" w:color="000000"/>
              <w:right w:val="single" w:sz="4" w:space="0" w:color="000000"/>
            </w:tcBorders>
            <w:vAlign w:val="center"/>
          </w:tcPr>
          <w:p w14:paraId="06591937" w14:textId="77777777" w:rsidR="00076A0F" w:rsidRDefault="00CA554F">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静态网页设计实训</w:t>
            </w:r>
          </w:p>
          <w:p w14:paraId="2329009D" w14:textId="77777777" w:rsidR="00076A0F" w:rsidRDefault="00CA554F">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动态网页设计实训</w:t>
            </w:r>
          </w:p>
          <w:p w14:paraId="77095243" w14:textId="77777777" w:rsidR="00076A0F" w:rsidRDefault="00CA554F">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网站规划与建设实训</w:t>
            </w:r>
          </w:p>
          <w:p w14:paraId="3BA5BC44" w14:textId="77777777" w:rsidR="00076A0F" w:rsidRDefault="00CA554F">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网站功能测试与维护</w:t>
            </w:r>
          </w:p>
        </w:tc>
      </w:tr>
      <w:tr w:rsidR="00076A0F" w14:paraId="44EF52AF" w14:textId="77777777">
        <w:trPr>
          <w:jc w:val="center"/>
        </w:trPr>
        <w:tc>
          <w:tcPr>
            <w:tcW w:w="381" w:type="pct"/>
            <w:tcBorders>
              <w:top w:val="single" w:sz="4" w:space="0" w:color="000000"/>
              <w:left w:val="single" w:sz="4" w:space="0" w:color="000000"/>
              <w:bottom w:val="single" w:sz="4" w:space="0" w:color="000000"/>
              <w:right w:val="single" w:sz="4" w:space="0" w:color="000000"/>
            </w:tcBorders>
            <w:vAlign w:val="center"/>
          </w:tcPr>
          <w:p w14:paraId="528CE84E" w14:textId="77777777" w:rsidR="00076A0F" w:rsidRDefault="00CA554F">
            <w:pPr>
              <w:spacing w:line="360" w:lineRule="exact"/>
              <w:jc w:val="center"/>
              <w:rPr>
                <w:rFonts w:ascii="仿宋_GB2312" w:eastAsia="仿宋_GB2312" w:hAnsi="仿宋"/>
                <w:color w:val="000000"/>
                <w:sz w:val="18"/>
                <w:szCs w:val="18"/>
              </w:rPr>
            </w:pPr>
            <w:r>
              <w:rPr>
                <w:rFonts w:ascii="仿宋_GB2312" w:eastAsia="仿宋_GB2312" w:hAnsi="仿宋"/>
                <w:color w:val="000000"/>
                <w:sz w:val="18"/>
                <w:szCs w:val="18"/>
              </w:rPr>
              <w:t>5</w:t>
            </w:r>
          </w:p>
        </w:tc>
        <w:tc>
          <w:tcPr>
            <w:tcW w:w="783" w:type="pct"/>
            <w:tcBorders>
              <w:top w:val="single" w:sz="4" w:space="0" w:color="000000"/>
              <w:left w:val="single" w:sz="4" w:space="0" w:color="000000"/>
              <w:bottom w:val="single" w:sz="4" w:space="0" w:color="000000"/>
              <w:right w:val="single" w:sz="4" w:space="0" w:color="000000"/>
            </w:tcBorders>
            <w:vAlign w:val="center"/>
          </w:tcPr>
          <w:p w14:paraId="02B8E283" w14:textId="77777777" w:rsidR="00076A0F" w:rsidRDefault="00CA554F">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U</w:t>
            </w:r>
            <w:r>
              <w:rPr>
                <w:rFonts w:ascii="仿宋_GB2312" w:eastAsia="仿宋_GB2312" w:hAnsi="仿宋"/>
                <w:color w:val="000000"/>
                <w:sz w:val="18"/>
                <w:szCs w:val="18"/>
              </w:rPr>
              <w:t>I</w:t>
            </w:r>
            <w:r>
              <w:rPr>
                <w:rFonts w:ascii="仿宋_GB2312" w:eastAsia="仿宋_GB2312" w:hAnsi="仿宋" w:hint="eastAsia"/>
                <w:color w:val="000000"/>
                <w:sz w:val="18"/>
                <w:szCs w:val="18"/>
              </w:rPr>
              <w:t>设计实训室</w:t>
            </w:r>
          </w:p>
        </w:tc>
        <w:tc>
          <w:tcPr>
            <w:tcW w:w="1363" w:type="pct"/>
            <w:tcBorders>
              <w:top w:val="single" w:sz="4" w:space="0" w:color="000000"/>
              <w:left w:val="single" w:sz="4" w:space="0" w:color="000000"/>
              <w:bottom w:val="single" w:sz="4" w:space="0" w:color="000000"/>
              <w:right w:val="single" w:sz="4" w:space="0" w:color="000000"/>
            </w:tcBorders>
            <w:vAlign w:val="center"/>
          </w:tcPr>
          <w:p w14:paraId="09D67DD5" w14:textId="77777777" w:rsidR="00076A0F" w:rsidRDefault="00CA554F">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多媒体教学设备、安装</w:t>
            </w:r>
            <w:r>
              <w:rPr>
                <w:rFonts w:ascii="仿宋_GB2312" w:eastAsia="仿宋_GB2312" w:hAnsi="仿宋"/>
                <w:color w:val="000000"/>
                <w:sz w:val="18"/>
                <w:szCs w:val="18"/>
              </w:rPr>
              <w:t>PS</w:t>
            </w:r>
            <w:r>
              <w:rPr>
                <w:rFonts w:ascii="仿宋_GB2312" w:eastAsia="仿宋_GB2312" w:hAnsi="仿宋" w:hint="eastAsia"/>
                <w:color w:val="000000"/>
                <w:sz w:val="18"/>
                <w:szCs w:val="18"/>
              </w:rPr>
              <w:t>、界面设计相关软件。</w:t>
            </w:r>
          </w:p>
        </w:tc>
        <w:tc>
          <w:tcPr>
            <w:tcW w:w="1503" w:type="pct"/>
            <w:tcBorders>
              <w:top w:val="single" w:sz="4" w:space="0" w:color="000000"/>
              <w:left w:val="single" w:sz="4" w:space="0" w:color="000000"/>
              <w:bottom w:val="single" w:sz="4" w:space="0" w:color="000000"/>
              <w:right w:val="single" w:sz="4" w:space="0" w:color="000000"/>
            </w:tcBorders>
            <w:vAlign w:val="center"/>
          </w:tcPr>
          <w:p w14:paraId="04A5F760" w14:textId="77777777" w:rsidR="00076A0F" w:rsidRDefault="00CA554F">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通过对界面各种元素的设计，进而完成整个移动端和</w:t>
            </w:r>
            <w:r>
              <w:rPr>
                <w:rFonts w:ascii="仿宋_GB2312" w:eastAsia="仿宋_GB2312" w:hAnsi="仿宋"/>
                <w:color w:val="000000"/>
                <w:sz w:val="18"/>
                <w:szCs w:val="18"/>
              </w:rPr>
              <w:t>PC</w:t>
            </w:r>
            <w:r>
              <w:rPr>
                <w:rFonts w:ascii="仿宋_GB2312" w:eastAsia="仿宋_GB2312" w:hAnsi="仿宋" w:hint="eastAsia"/>
                <w:color w:val="000000"/>
                <w:sz w:val="18"/>
                <w:szCs w:val="18"/>
              </w:rPr>
              <w:t>端界面设计及其交互设计。</w:t>
            </w:r>
          </w:p>
        </w:tc>
        <w:tc>
          <w:tcPr>
            <w:tcW w:w="967" w:type="pct"/>
            <w:tcBorders>
              <w:top w:val="single" w:sz="4" w:space="0" w:color="000000"/>
              <w:left w:val="single" w:sz="4" w:space="0" w:color="000000"/>
              <w:bottom w:val="single" w:sz="4" w:space="0" w:color="000000"/>
              <w:right w:val="single" w:sz="4" w:space="0" w:color="000000"/>
            </w:tcBorders>
            <w:vAlign w:val="center"/>
          </w:tcPr>
          <w:p w14:paraId="6E0FE1AC" w14:textId="77777777" w:rsidR="00076A0F" w:rsidRDefault="00CA554F">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图标设计实训</w:t>
            </w:r>
          </w:p>
          <w:p w14:paraId="72518330" w14:textId="77777777" w:rsidR="00076A0F" w:rsidRDefault="00CA554F">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L</w:t>
            </w:r>
            <w:r>
              <w:rPr>
                <w:rFonts w:ascii="仿宋_GB2312" w:eastAsia="仿宋_GB2312" w:hAnsi="仿宋"/>
                <w:color w:val="000000"/>
                <w:sz w:val="18"/>
                <w:szCs w:val="18"/>
              </w:rPr>
              <w:t>OGO</w:t>
            </w:r>
            <w:r>
              <w:rPr>
                <w:rFonts w:ascii="仿宋_GB2312" w:eastAsia="仿宋_GB2312" w:hAnsi="仿宋" w:hint="eastAsia"/>
                <w:color w:val="000000"/>
                <w:sz w:val="18"/>
                <w:szCs w:val="18"/>
              </w:rPr>
              <w:t>设计实训</w:t>
            </w:r>
          </w:p>
          <w:p w14:paraId="3C22BD8D" w14:textId="77777777" w:rsidR="00076A0F" w:rsidRDefault="00CA554F">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移动端界面设计实训</w:t>
            </w:r>
          </w:p>
          <w:p w14:paraId="1BCEA078" w14:textId="77777777" w:rsidR="00076A0F" w:rsidRDefault="00CA554F">
            <w:pPr>
              <w:adjustRightInd w:val="0"/>
              <w:snapToGrid w:val="0"/>
              <w:spacing w:line="360" w:lineRule="exact"/>
              <w:rPr>
                <w:rFonts w:ascii="仿宋_GB2312" w:eastAsia="仿宋_GB2312" w:hAnsi="仿宋"/>
                <w:color w:val="000000"/>
                <w:sz w:val="18"/>
                <w:szCs w:val="18"/>
              </w:rPr>
            </w:pPr>
            <w:r>
              <w:rPr>
                <w:rFonts w:ascii="仿宋_GB2312" w:eastAsia="仿宋_GB2312" w:hAnsi="仿宋"/>
                <w:color w:val="000000"/>
                <w:sz w:val="18"/>
                <w:szCs w:val="18"/>
              </w:rPr>
              <w:t>WEB UI</w:t>
            </w:r>
            <w:r>
              <w:rPr>
                <w:rFonts w:ascii="仿宋_GB2312" w:eastAsia="仿宋_GB2312" w:hAnsi="仿宋" w:hint="eastAsia"/>
                <w:color w:val="000000"/>
                <w:sz w:val="18"/>
                <w:szCs w:val="18"/>
              </w:rPr>
              <w:t>设计实训</w:t>
            </w:r>
          </w:p>
          <w:p w14:paraId="60EED1B1" w14:textId="77777777" w:rsidR="00076A0F" w:rsidRDefault="00CA554F">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交互设计实训</w:t>
            </w:r>
          </w:p>
        </w:tc>
      </w:tr>
    </w:tbl>
    <w:p w14:paraId="2C43E62E" w14:textId="77777777" w:rsidR="00076A0F" w:rsidRDefault="00CA554F">
      <w:pPr>
        <w:spacing w:line="360" w:lineRule="exact"/>
        <w:jc w:val="center"/>
        <w:rPr>
          <w:rFonts w:ascii="仿宋_GB2312" w:eastAsia="仿宋_GB2312" w:hAnsiTheme="minorEastAsia" w:cstheme="minorEastAsia"/>
          <w:szCs w:val="21"/>
        </w:rPr>
      </w:pPr>
      <w:r>
        <w:rPr>
          <w:rFonts w:ascii="仿宋_GB2312" w:eastAsia="仿宋_GB2312" w:hAnsiTheme="minorEastAsia" w:cstheme="minorEastAsia" w:hint="eastAsia"/>
          <w:szCs w:val="21"/>
        </w:rPr>
        <w:t>表</w:t>
      </w:r>
      <w:r>
        <w:rPr>
          <w:rFonts w:ascii="仿宋_GB2312" w:eastAsia="仿宋_GB2312" w:hAnsiTheme="minorEastAsia" w:cstheme="minorEastAsia"/>
          <w:szCs w:val="21"/>
        </w:rPr>
        <w:t>6</w:t>
      </w:r>
      <w:r>
        <w:rPr>
          <w:rFonts w:ascii="仿宋_GB2312" w:eastAsia="仿宋_GB2312" w:hAnsiTheme="minorEastAsia" w:cstheme="minorEastAsia" w:hint="eastAsia"/>
          <w:szCs w:val="21"/>
        </w:rPr>
        <w:t xml:space="preserve"> </w:t>
      </w:r>
      <w:r>
        <w:rPr>
          <w:rFonts w:ascii="仿宋_GB2312" w:eastAsia="仿宋_GB2312" w:hAnsiTheme="minorEastAsia" w:cstheme="minorEastAsia" w:hint="eastAsia"/>
          <w:szCs w:val="21"/>
        </w:rPr>
        <w:t>校外生产实训基地一览表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2519"/>
        <w:gridCol w:w="2546"/>
        <w:gridCol w:w="2843"/>
      </w:tblGrid>
      <w:tr w:rsidR="00076A0F" w14:paraId="2D925C31" w14:textId="77777777">
        <w:trPr>
          <w:trHeight w:hRule="exact" w:val="454"/>
          <w:jc w:val="center"/>
        </w:trPr>
        <w:tc>
          <w:tcPr>
            <w:tcW w:w="363" w:type="pct"/>
            <w:tcBorders>
              <w:top w:val="single" w:sz="4" w:space="0" w:color="auto"/>
              <w:left w:val="single" w:sz="4" w:space="0" w:color="auto"/>
              <w:bottom w:val="single" w:sz="4" w:space="0" w:color="auto"/>
              <w:right w:val="single" w:sz="4" w:space="0" w:color="auto"/>
            </w:tcBorders>
            <w:vAlign w:val="center"/>
          </w:tcPr>
          <w:p w14:paraId="43E24E0C" w14:textId="77777777" w:rsidR="00076A0F" w:rsidRDefault="00CA554F">
            <w:pPr>
              <w:spacing w:line="360" w:lineRule="exact"/>
              <w:jc w:val="center"/>
              <w:rPr>
                <w:rFonts w:ascii="仿宋_GB2312" w:eastAsia="仿宋_GB2312" w:hAnsi="仿宋"/>
                <w:b/>
                <w:color w:val="000000"/>
                <w:sz w:val="18"/>
                <w:szCs w:val="18"/>
              </w:rPr>
            </w:pPr>
            <w:r>
              <w:rPr>
                <w:rFonts w:ascii="仿宋_GB2312" w:eastAsia="仿宋_GB2312" w:hAnsi="仿宋" w:hint="eastAsia"/>
                <w:b/>
                <w:color w:val="000000"/>
                <w:sz w:val="18"/>
                <w:szCs w:val="18"/>
              </w:rPr>
              <w:lastRenderedPageBreak/>
              <w:t>序号</w:t>
            </w:r>
          </w:p>
        </w:tc>
        <w:tc>
          <w:tcPr>
            <w:tcW w:w="1477" w:type="pct"/>
            <w:tcBorders>
              <w:top w:val="single" w:sz="4" w:space="0" w:color="auto"/>
              <w:left w:val="single" w:sz="4" w:space="0" w:color="auto"/>
              <w:bottom w:val="single" w:sz="4" w:space="0" w:color="auto"/>
              <w:right w:val="single" w:sz="4" w:space="0" w:color="auto"/>
            </w:tcBorders>
            <w:vAlign w:val="center"/>
          </w:tcPr>
          <w:p w14:paraId="5BD90C4E" w14:textId="77777777" w:rsidR="00076A0F" w:rsidRDefault="00CA554F">
            <w:pPr>
              <w:spacing w:line="360" w:lineRule="exact"/>
              <w:jc w:val="center"/>
              <w:rPr>
                <w:rFonts w:ascii="仿宋_GB2312" w:eastAsia="仿宋_GB2312" w:hAnsi="仿宋"/>
                <w:b/>
                <w:color w:val="000000"/>
                <w:sz w:val="18"/>
                <w:szCs w:val="18"/>
              </w:rPr>
            </w:pPr>
            <w:r>
              <w:rPr>
                <w:rFonts w:ascii="仿宋_GB2312" w:eastAsia="仿宋_GB2312" w:hAnsi="仿宋" w:hint="eastAsia"/>
                <w:b/>
                <w:color w:val="000000"/>
                <w:sz w:val="18"/>
                <w:szCs w:val="18"/>
              </w:rPr>
              <w:t>基地类别及数量</w:t>
            </w:r>
          </w:p>
        </w:tc>
        <w:tc>
          <w:tcPr>
            <w:tcW w:w="1493" w:type="pct"/>
            <w:tcBorders>
              <w:top w:val="single" w:sz="4" w:space="0" w:color="auto"/>
              <w:left w:val="single" w:sz="4" w:space="0" w:color="auto"/>
              <w:bottom w:val="single" w:sz="4" w:space="0" w:color="auto"/>
              <w:right w:val="single" w:sz="4" w:space="0" w:color="auto"/>
            </w:tcBorders>
            <w:vAlign w:val="center"/>
          </w:tcPr>
          <w:p w14:paraId="30BA0665" w14:textId="77777777" w:rsidR="00076A0F" w:rsidRDefault="00CA554F">
            <w:pPr>
              <w:spacing w:line="360" w:lineRule="exact"/>
              <w:jc w:val="center"/>
              <w:rPr>
                <w:rFonts w:ascii="仿宋_GB2312" w:eastAsia="仿宋_GB2312" w:hAnsi="仿宋"/>
                <w:b/>
                <w:color w:val="000000"/>
                <w:sz w:val="18"/>
                <w:szCs w:val="18"/>
              </w:rPr>
            </w:pPr>
            <w:r>
              <w:rPr>
                <w:rFonts w:ascii="仿宋_GB2312" w:eastAsia="仿宋_GB2312" w:hAnsi="仿宋" w:hint="eastAsia"/>
                <w:b/>
                <w:color w:val="000000"/>
                <w:sz w:val="18"/>
                <w:szCs w:val="18"/>
              </w:rPr>
              <w:t>工作（实训）岗位</w:t>
            </w:r>
          </w:p>
        </w:tc>
        <w:tc>
          <w:tcPr>
            <w:tcW w:w="1667" w:type="pct"/>
            <w:tcBorders>
              <w:top w:val="single" w:sz="4" w:space="0" w:color="auto"/>
              <w:left w:val="single" w:sz="4" w:space="0" w:color="auto"/>
              <w:bottom w:val="single" w:sz="4" w:space="0" w:color="auto"/>
              <w:right w:val="single" w:sz="4" w:space="0" w:color="auto"/>
            </w:tcBorders>
            <w:vAlign w:val="center"/>
          </w:tcPr>
          <w:p w14:paraId="6B942668" w14:textId="77777777" w:rsidR="00076A0F" w:rsidRDefault="00CA554F">
            <w:pPr>
              <w:spacing w:line="360" w:lineRule="exact"/>
              <w:jc w:val="center"/>
              <w:rPr>
                <w:rFonts w:ascii="仿宋_GB2312" w:eastAsia="仿宋_GB2312" w:hAnsi="仿宋"/>
                <w:b/>
                <w:color w:val="000000"/>
                <w:sz w:val="18"/>
                <w:szCs w:val="18"/>
              </w:rPr>
            </w:pPr>
            <w:r>
              <w:rPr>
                <w:rFonts w:ascii="仿宋_GB2312" w:eastAsia="仿宋_GB2312" w:hAnsi="仿宋" w:hint="eastAsia"/>
                <w:b/>
                <w:color w:val="000000"/>
                <w:sz w:val="18"/>
                <w:szCs w:val="18"/>
              </w:rPr>
              <w:t>工作（实训）任务</w:t>
            </w:r>
          </w:p>
        </w:tc>
      </w:tr>
      <w:tr w:rsidR="00076A0F" w14:paraId="1DAD3E67" w14:textId="77777777">
        <w:trPr>
          <w:trHeight w:val="1059"/>
          <w:jc w:val="center"/>
        </w:trPr>
        <w:tc>
          <w:tcPr>
            <w:tcW w:w="363" w:type="pct"/>
            <w:tcBorders>
              <w:top w:val="single" w:sz="4" w:space="0" w:color="auto"/>
              <w:left w:val="single" w:sz="4" w:space="0" w:color="auto"/>
              <w:bottom w:val="single" w:sz="4" w:space="0" w:color="auto"/>
              <w:right w:val="single" w:sz="4" w:space="0" w:color="auto"/>
            </w:tcBorders>
            <w:vAlign w:val="center"/>
          </w:tcPr>
          <w:p w14:paraId="62E799BE" w14:textId="77777777" w:rsidR="00076A0F" w:rsidRDefault="00CA554F">
            <w:pPr>
              <w:adjustRightInd w:val="0"/>
              <w:snapToGrid w:val="0"/>
              <w:spacing w:line="36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1</w:t>
            </w:r>
          </w:p>
        </w:tc>
        <w:tc>
          <w:tcPr>
            <w:tcW w:w="1477" w:type="pct"/>
            <w:tcBorders>
              <w:top w:val="single" w:sz="4" w:space="0" w:color="auto"/>
              <w:left w:val="single" w:sz="4" w:space="0" w:color="auto"/>
              <w:bottom w:val="single" w:sz="4" w:space="0" w:color="auto"/>
              <w:right w:val="single" w:sz="4" w:space="0" w:color="auto"/>
            </w:tcBorders>
            <w:vAlign w:val="center"/>
          </w:tcPr>
          <w:p w14:paraId="6A01F4F9" w14:textId="77777777" w:rsidR="00076A0F" w:rsidRDefault="00CA554F">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物联网系统设计开发维护类（共</w:t>
            </w:r>
            <w:r>
              <w:rPr>
                <w:rFonts w:ascii="仿宋_GB2312" w:eastAsia="仿宋_GB2312" w:hAnsi="仿宋" w:hint="eastAsia"/>
                <w:color w:val="000000"/>
                <w:sz w:val="18"/>
                <w:szCs w:val="18"/>
              </w:rPr>
              <w:t>2</w:t>
            </w:r>
            <w:r>
              <w:rPr>
                <w:rFonts w:ascii="仿宋_GB2312" w:eastAsia="仿宋_GB2312" w:hAnsi="仿宋" w:hint="eastAsia"/>
                <w:color w:val="000000"/>
                <w:sz w:val="18"/>
                <w:szCs w:val="18"/>
              </w:rPr>
              <w:t>家，共</w:t>
            </w:r>
            <w:r>
              <w:rPr>
                <w:rFonts w:ascii="仿宋_GB2312" w:eastAsia="仿宋_GB2312" w:hAnsi="仿宋" w:hint="eastAsia"/>
                <w:color w:val="000000"/>
                <w:sz w:val="18"/>
                <w:szCs w:val="18"/>
              </w:rPr>
              <w:t>30</w:t>
            </w:r>
            <w:r>
              <w:rPr>
                <w:rFonts w:ascii="仿宋_GB2312" w:eastAsia="仿宋_GB2312" w:hAnsi="仿宋" w:hint="eastAsia"/>
                <w:color w:val="000000"/>
                <w:sz w:val="18"/>
                <w:szCs w:val="18"/>
              </w:rPr>
              <w:t>个工位）</w:t>
            </w:r>
          </w:p>
        </w:tc>
        <w:tc>
          <w:tcPr>
            <w:tcW w:w="1493" w:type="pct"/>
            <w:tcBorders>
              <w:top w:val="single" w:sz="4" w:space="0" w:color="auto"/>
              <w:left w:val="single" w:sz="4" w:space="0" w:color="auto"/>
              <w:bottom w:val="single" w:sz="4" w:space="0" w:color="auto"/>
              <w:right w:val="single" w:sz="4" w:space="0" w:color="auto"/>
            </w:tcBorders>
            <w:vAlign w:val="center"/>
          </w:tcPr>
          <w:p w14:paraId="681FE453" w14:textId="77777777" w:rsidR="00076A0F" w:rsidRDefault="00CA554F">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物联网设计师、系统和项目维护以及测试</w:t>
            </w:r>
          </w:p>
        </w:tc>
        <w:tc>
          <w:tcPr>
            <w:tcW w:w="1667" w:type="pct"/>
            <w:tcBorders>
              <w:top w:val="single" w:sz="4" w:space="0" w:color="auto"/>
              <w:left w:val="single" w:sz="4" w:space="0" w:color="auto"/>
              <w:bottom w:val="single" w:sz="4" w:space="0" w:color="auto"/>
              <w:right w:val="single" w:sz="4" w:space="0" w:color="auto"/>
            </w:tcBorders>
            <w:vAlign w:val="center"/>
          </w:tcPr>
          <w:p w14:paraId="2A872543" w14:textId="77777777" w:rsidR="00076A0F" w:rsidRDefault="00CA554F">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主要进行物联网系统设计、开发、维护等实践教学</w:t>
            </w:r>
          </w:p>
        </w:tc>
      </w:tr>
      <w:tr w:rsidR="00076A0F" w14:paraId="3B362509" w14:textId="77777777">
        <w:trPr>
          <w:trHeight w:val="1086"/>
          <w:jc w:val="center"/>
        </w:trPr>
        <w:tc>
          <w:tcPr>
            <w:tcW w:w="363" w:type="pct"/>
            <w:tcBorders>
              <w:top w:val="single" w:sz="4" w:space="0" w:color="auto"/>
              <w:left w:val="single" w:sz="4" w:space="0" w:color="auto"/>
              <w:bottom w:val="single" w:sz="4" w:space="0" w:color="auto"/>
              <w:right w:val="single" w:sz="4" w:space="0" w:color="auto"/>
            </w:tcBorders>
            <w:vAlign w:val="center"/>
          </w:tcPr>
          <w:p w14:paraId="1A3FBEB3" w14:textId="77777777" w:rsidR="00076A0F" w:rsidRDefault="00CA554F">
            <w:pPr>
              <w:adjustRightInd w:val="0"/>
              <w:snapToGrid w:val="0"/>
              <w:spacing w:line="36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2</w:t>
            </w:r>
          </w:p>
        </w:tc>
        <w:tc>
          <w:tcPr>
            <w:tcW w:w="1477" w:type="pct"/>
            <w:tcBorders>
              <w:top w:val="single" w:sz="4" w:space="0" w:color="auto"/>
              <w:left w:val="single" w:sz="4" w:space="0" w:color="auto"/>
              <w:bottom w:val="single" w:sz="4" w:space="0" w:color="auto"/>
              <w:right w:val="single" w:sz="4" w:space="0" w:color="auto"/>
            </w:tcBorders>
            <w:vAlign w:val="center"/>
          </w:tcPr>
          <w:p w14:paraId="1A83A53B" w14:textId="77777777" w:rsidR="00076A0F" w:rsidRDefault="00CA554F">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物联网产品开发制作营销实习基地（共</w:t>
            </w:r>
            <w:r>
              <w:rPr>
                <w:rFonts w:ascii="仿宋_GB2312" w:eastAsia="仿宋_GB2312" w:hAnsi="仿宋" w:hint="eastAsia"/>
                <w:color w:val="000000"/>
                <w:sz w:val="18"/>
                <w:szCs w:val="18"/>
              </w:rPr>
              <w:t>2</w:t>
            </w:r>
            <w:r>
              <w:rPr>
                <w:rFonts w:ascii="仿宋_GB2312" w:eastAsia="仿宋_GB2312" w:hAnsi="仿宋" w:hint="eastAsia"/>
                <w:color w:val="000000"/>
                <w:sz w:val="18"/>
                <w:szCs w:val="18"/>
              </w:rPr>
              <w:t>家，共</w:t>
            </w:r>
            <w:r>
              <w:rPr>
                <w:rFonts w:ascii="仿宋_GB2312" w:eastAsia="仿宋_GB2312" w:hAnsi="仿宋" w:hint="eastAsia"/>
                <w:color w:val="000000"/>
                <w:sz w:val="18"/>
                <w:szCs w:val="18"/>
              </w:rPr>
              <w:t>30</w:t>
            </w:r>
            <w:r>
              <w:rPr>
                <w:rFonts w:ascii="仿宋_GB2312" w:eastAsia="仿宋_GB2312" w:hAnsi="仿宋" w:hint="eastAsia"/>
                <w:color w:val="000000"/>
                <w:sz w:val="18"/>
                <w:szCs w:val="18"/>
              </w:rPr>
              <w:t>个工位）</w:t>
            </w:r>
          </w:p>
        </w:tc>
        <w:tc>
          <w:tcPr>
            <w:tcW w:w="1493" w:type="pct"/>
            <w:tcBorders>
              <w:top w:val="single" w:sz="4" w:space="0" w:color="auto"/>
              <w:left w:val="single" w:sz="4" w:space="0" w:color="auto"/>
              <w:bottom w:val="single" w:sz="4" w:space="0" w:color="auto"/>
              <w:right w:val="single" w:sz="4" w:space="0" w:color="auto"/>
            </w:tcBorders>
            <w:vAlign w:val="center"/>
          </w:tcPr>
          <w:p w14:paraId="476697DC" w14:textId="77777777" w:rsidR="00076A0F" w:rsidRDefault="00CA554F">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产品设计、产品管理、产品营销</w:t>
            </w:r>
          </w:p>
        </w:tc>
        <w:tc>
          <w:tcPr>
            <w:tcW w:w="1667" w:type="pct"/>
            <w:tcBorders>
              <w:top w:val="single" w:sz="4" w:space="0" w:color="auto"/>
              <w:left w:val="single" w:sz="4" w:space="0" w:color="auto"/>
              <w:bottom w:val="single" w:sz="4" w:space="0" w:color="auto"/>
              <w:right w:val="single" w:sz="4" w:space="0" w:color="auto"/>
            </w:tcBorders>
            <w:vAlign w:val="center"/>
          </w:tcPr>
          <w:p w14:paraId="45DC9B14" w14:textId="77777777" w:rsidR="00076A0F" w:rsidRDefault="00CA554F">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主要进行物联网产品的开发、制作、营销等岗位的顶岗实习</w:t>
            </w:r>
          </w:p>
        </w:tc>
      </w:tr>
      <w:tr w:rsidR="00076A0F" w14:paraId="78EC32D5" w14:textId="77777777">
        <w:trPr>
          <w:trHeight w:val="774"/>
          <w:jc w:val="center"/>
        </w:trPr>
        <w:tc>
          <w:tcPr>
            <w:tcW w:w="363" w:type="pct"/>
            <w:tcBorders>
              <w:top w:val="single" w:sz="4" w:space="0" w:color="auto"/>
              <w:left w:val="single" w:sz="4" w:space="0" w:color="auto"/>
              <w:bottom w:val="single" w:sz="4" w:space="0" w:color="auto"/>
              <w:right w:val="single" w:sz="4" w:space="0" w:color="auto"/>
            </w:tcBorders>
            <w:vAlign w:val="center"/>
          </w:tcPr>
          <w:p w14:paraId="27378AC9" w14:textId="77777777" w:rsidR="00076A0F" w:rsidRDefault="00CA554F">
            <w:pPr>
              <w:adjustRightInd w:val="0"/>
              <w:snapToGrid w:val="0"/>
              <w:spacing w:line="36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3</w:t>
            </w:r>
          </w:p>
        </w:tc>
        <w:tc>
          <w:tcPr>
            <w:tcW w:w="1477" w:type="pct"/>
            <w:tcBorders>
              <w:top w:val="single" w:sz="4" w:space="0" w:color="auto"/>
              <w:left w:val="single" w:sz="4" w:space="0" w:color="auto"/>
              <w:bottom w:val="single" w:sz="4" w:space="0" w:color="auto"/>
              <w:right w:val="single" w:sz="4" w:space="0" w:color="auto"/>
            </w:tcBorders>
            <w:vAlign w:val="center"/>
          </w:tcPr>
          <w:p w14:paraId="18D4038F" w14:textId="77777777" w:rsidR="00076A0F" w:rsidRDefault="00CA554F">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物联网设备维护支持基地（共</w:t>
            </w:r>
            <w:r>
              <w:rPr>
                <w:rFonts w:ascii="仿宋_GB2312" w:eastAsia="仿宋_GB2312" w:hAnsi="仿宋" w:hint="eastAsia"/>
                <w:color w:val="000000"/>
                <w:sz w:val="18"/>
                <w:szCs w:val="18"/>
              </w:rPr>
              <w:t>2</w:t>
            </w:r>
            <w:r>
              <w:rPr>
                <w:rFonts w:ascii="仿宋_GB2312" w:eastAsia="仿宋_GB2312" w:hAnsi="仿宋" w:hint="eastAsia"/>
                <w:color w:val="000000"/>
                <w:sz w:val="18"/>
                <w:szCs w:val="18"/>
              </w:rPr>
              <w:t>家，共</w:t>
            </w:r>
            <w:r>
              <w:rPr>
                <w:rFonts w:ascii="仿宋_GB2312" w:eastAsia="仿宋_GB2312" w:hAnsi="仿宋" w:hint="eastAsia"/>
                <w:color w:val="000000"/>
                <w:sz w:val="18"/>
                <w:szCs w:val="18"/>
              </w:rPr>
              <w:t>20</w:t>
            </w:r>
            <w:r>
              <w:rPr>
                <w:rFonts w:ascii="仿宋_GB2312" w:eastAsia="仿宋_GB2312" w:hAnsi="仿宋" w:hint="eastAsia"/>
                <w:color w:val="000000"/>
                <w:sz w:val="18"/>
                <w:szCs w:val="18"/>
              </w:rPr>
              <w:t>个工位）</w:t>
            </w:r>
          </w:p>
        </w:tc>
        <w:tc>
          <w:tcPr>
            <w:tcW w:w="1493" w:type="pct"/>
            <w:tcBorders>
              <w:top w:val="single" w:sz="4" w:space="0" w:color="auto"/>
              <w:left w:val="single" w:sz="4" w:space="0" w:color="auto"/>
              <w:bottom w:val="single" w:sz="4" w:space="0" w:color="auto"/>
              <w:right w:val="single" w:sz="4" w:space="0" w:color="auto"/>
            </w:tcBorders>
            <w:vAlign w:val="center"/>
          </w:tcPr>
          <w:p w14:paraId="189943D1" w14:textId="77777777" w:rsidR="00076A0F" w:rsidRDefault="00CA554F">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设备维护、设备管理、技术支持</w:t>
            </w:r>
          </w:p>
        </w:tc>
        <w:tc>
          <w:tcPr>
            <w:tcW w:w="1667" w:type="pct"/>
            <w:tcBorders>
              <w:top w:val="single" w:sz="4" w:space="0" w:color="auto"/>
              <w:left w:val="single" w:sz="4" w:space="0" w:color="auto"/>
              <w:bottom w:val="single" w:sz="4" w:space="0" w:color="auto"/>
              <w:right w:val="single" w:sz="4" w:space="0" w:color="auto"/>
            </w:tcBorders>
            <w:vAlign w:val="center"/>
          </w:tcPr>
          <w:p w14:paraId="4ACB6B9D" w14:textId="77777777" w:rsidR="00076A0F" w:rsidRDefault="00CA554F">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主要进行物联网设备的维护、维修、管理等综合实习</w:t>
            </w:r>
          </w:p>
        </w:tc>
      </w:tr>
    </w:tbl>
    <w:p w14:paraId="18671C8D" w14:textId="77777777" w:rsidR="00076A0F" w:rsidRDefault="00CA554F">
      <w:pPr>
        <w:widowControl/>
        <w:spacing w:line="360" w:lineRule="exact"/>
        <w:ind w:firstLineChars="200" w:firstLine="422"/>
        <w:rPr>
          <w:rFonts w:ascii="仿宋_GB2312" w:eastAsia="仿宋_GB2312" w:hAnsi="宋体" w:cs="宋体"/>
          <w:b/>
          <w:color w:val="FF0000"/>
          <w:kern w:val="0"/>
          <w:szCs w:val="21"/>
          <w:lang w:bidi="ar"/>
        </w:rPr>
      </w:pPr>
      <w:r>
        <w:rPr>
          <w:rFonts w:ascii="仿宋_GB2312" w:eastAsia="仿宋_GB2312" w:hAnsi="宋体" w:cs="宋体" w:hint="eastAsia"/>
          <w:b/>
          <w:kern w:val="0"/>
          <w:szCs w:val="21"/>
          <w:lang w:bidi="ar"/>
        </w:rPr>
        <w:t>（</w:t>
      </w:r>
      <w:r>
        <w:rPr>
          <w:rFonts w:ascii="仿宋_GB2312" w:eastAsia="仿宋_GB2312" w:hAnsi="宋体" w:cs="宋体"/>
          <w:b/>
          <w:kern w:val="0"/>
          <w:szCs w:val="21"/>
          <w:lang w:bidi="ar"/>
        </w:rPr>
        <w:t>3</w:t>
      </w:r>
      <w:r>
        <w:rPr>
          <w:rFonts w:ascii="仿宋_GB2312" w:eastAsia="仿宋_GB2312" w:hAnsi="宋体" w:cs="宋体" w:hint="eastAsia"/>
          <w:b/>
          <w:kern w:val="0"/>
          <w:szCs w:val="21"/>
          <w:lang w:bidi="ar"/>
        </w:rPr>
        <w:t>）教学资源</w:t>
      </w:r>
    </w:p>
    <w:p w14:paraId="46BF1AC6" w14:textId="77777777" w:rsidR="00076A0F" w:rsidRDefault="00CA554F">
      <w:pPr>
        <w:widowControl/>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按照国家规定配备能够满足学生专业学习、教师专业教学研究和教学实施需要的教材、图书及数字化资源等。规范教材选用程序，严格执行教材选用规定，禁止不合格的教材进入课堂；专业图书文献配备能满足人才培养、专业建设、教科研等工作的需要，方便师生查询和借阅；建设和配备与本专业有关的音视频素材、教学课件、数字化教学案例库、虚拟仿真软件、数字教材等专业教学资源库，逐步达到种类丰富、形式多样、使用便捷、动态更新、满足教学。</w:t>
      </w:r>
    </w:p>
    <w:p w14:paraId="2C72F7B2" w14:textId="77777777" w:rsidR="00076A0F" w:rsidRDefault="00CA554F">
      <w:pPr>
        <w:spacing w:line="400" w:lineRule="exact"/>
        <w:ind w:firstLineChars="200" w:firstLine="420"/>
        <w:rPr>
          <w:rFonts w:ascii="仿宋_GB2312" w:eastAsia="仿宋_GB2312" w:hAnsi="仿宋"/>
          <w:szCs w:val="21"/>
        </w:rPr>
      </w:pPr>
      <w:r>
        <w:rPr>
          <w:rFonts w:ascii="仿宋_GB2312" w:eastAsia="仿宋_GB2312" w:hAnsi="仿宋" w:hint="eastAsia"/>
          <w:szCs w:val="21"/>
        </w:rPr>
        <w:t>1</w:t>
      </w:r>
      <w:r>
        <w:rPr>
          <w:rFonts w:ascii="仿宋_GB2312" w:eastAsia="仿宋_GB2312" w:hAnsi="仿宋" w:hint="eastAsia"/>
          <w:szCs w:val="21"/>
        </w:rPr>
        <w:t>）教材选用有关基本要求：</w:t>
      </w:r>
    </w:p>
    <w:p w14:paraId="5195325E" w14:textId="77777777" w:rsidR="00076A0F" w:rsidRDefault="00CA554F">
      <w:pPr>
        <w:spacing w:line="400" w:lineRule="exact"/>
        <w:ind w:firstLineChars="200" w:firstLine="420"/>
        <w:rPr>
          <w:rFonts w:ascii="仿宋_GB2312" w:eastAsia="仿宋_GB2312" w:hAnsi="仿宋"/>
          <w:szCs w:val="21"/>
        </w:rPr>
      </w:pPr>
      <w:r>
        <w:rPr>
          <w:rFonts w:ascii="仿宋_GB2312" w:eastAsia="仿宋_GB2312" w:hAnsi="仿宋" w:hint="eastAsia"/>
          <w:szCs w:val="21"/>
        </w:rPr>
        <w:t>①</w:t>
      </w:r>
      <w:r>
        <w:rPr>
          <w:rFonts w:ascii="仿宋_GB2312" w:eastAsia="仿宋_GB2312" w:hAnsi="仿宋" w:hint="eastAsia"/>
          <w:szCs w:val="21"/>
          <w:lang w:eastAsia="zh-Hans"/>
        </w:rPr>
        <w:t>必须符合社会主义办学方向和国家法律规定，适应社会发展和科技进步对人才培养的</w:t>
      </w:r>
      <w:r>
        <w:rPr>
          <w:rFonts w:ascii="仿宋_GB2312" w:eastAsia="仿宋_GB2312" w:hAnsi="仿宋" w:hint="eastAsia"/>
          <w:szCs w:val="21"/>
          <w:lang w:eastAsia="zh-Hans"/>
        </w:rPr>
        <w:t>需要，能够全面准确的阐述专业的基本理论、基本知识和基本技能。</w:t>
      </w:r>
    </w:p>
    <w:p w14:paraId="63BA1DA8" w14:textId="77777777" w:rsidR="00076A0F" w:rsidRDefault="00CA554F">
      <w:pPr>
        <w:spacing w:line="400" w:lineRule="exact"/>
        <w:ind w:firstLineChars="200" w:firstLine="420"/>
        <w:rPr>
          <w:rFonts w:ascii="仿宋_GB2312" w:eastAsia="仿宋_GB2312" w:hAnsi="仿宋"/>
          <w:szCs w:val="21"/>
        </w:rPr>
      </w:pPr>
      <w:r>
        <w:rPr>
          <w:rFonts w:ascii="仿宋_GB2312" w:eastAsia="仿宋_GB2312" w:hAnsi="仿宋" w:hint="eastAsia"/>
          <w:szCs w:val="21"/>
        </w:rPr>
        <w:t>②</w:t>
      </w:r>
      <w:r>
        <w:rPr>
          <w:rFonts w:ascii="仿宋_GB2312" w:eastAsia="仿宋_GB2312" w:hAnsi="仿宋" w:hint="eastAsia"/>
          <w:szCs w:val="21"/>
          <w:lang w:eastAsia="zh-Hans"/>
        </w:rPr>
        <w:t>必须符合专业培养目标的要求，理论深度适宜，符合认知规律，富有启发性和创新性，有利于激发学生学习兴趣。</w:t>
      </w:r>
    </w:p>
    <w:p w14:paraId="7610AA3E" w14:textId="77777777" w:rsidR="00076A0F" w:rsidRDefault="00CA554F">
      <w:pPr>
        <w:spacing w:line="400" w:lineRule="exact"/>
        <w:ind w:firstLineChars="200" w:firstLine="420"/>
        <w:rPr>
          <w:rFonts w:ascii="仿宋_GB2312" w:eastAsia="仿宋_GB2312" w:hAnsi="仿宋"/>
          <w:szCs w:val="21"/>
        </w:rPr>
      </w:pPr>
      <w:r>
        <w:rPr>
          <w:rFonts w:ascii="仿宋_GB2312" w:eastAsia="仿宋_GB2312" w:hAnsi="仿宋" w:hint="eastAsia"/>
          <w:szCs w:val="21"/>
        </w:rPr>
        <w:t>2</w:t>
      </w:r>
      <w:r>
        <w:rPr>
          <w:rFonts w:ascii="仿宋_GB2312" w:eastAsia="仿宋_GB2312" w:hAnsi="仿宋" w:hint="eastAsia"/>
          <w:szCs w:val="21"/>
        </w:rPr>
        <w:t>）图书配备有关基本要求：</w:t>
      </w:r>
    </w:p>
    <w:p w14:paraId="78600228" w14:textId="77777777" w:rsidR="00076A0F" w:rsidRDefault="00CA554F">
      <w:pPr>
        <w:spacing w:line="400" w:lineRule="exact"/>
        <w:ind w:firstLineChars="200" w:firstLine="420"/>
        <w:rPr>
          <w:rFonts w:ascii="仿宋_GB2312" w:eastAsia="仿宋_GB2312" w:hAnsi="仿宋"/>
          <w:szCs w:val="21"/>
        </w:rPr>
      </w:pPr>
      <w:r>
        <w:rPr>
          <w:rFonts w:ascii="仿宋_GB2312" w:eastAsia="仿宋_GB2312" w:hAnsi="仿宋" w:hint="eastAsia"/>
          <w:szCs w:val="21"/>
        </w:rPr>
        <w:t>①</w:t>
      </w:r>
      <w:r>
        <w:rPr>
          <w:rFonts w:ascii="仿宋_GB2312" w:eastAsia="仿宋_GB2312" w:hAnsi="仿宋" w:hint="eastAsia"/>
          <w:szCs w:val="21"/>
          <w:lang w:eastAsia="zh-Hans"/>
        </w:rPr>
        <w:t>必须体现科学性和前沿性，必须文</w:t>
      </w:r>
      <w:proofErr w:type="gramStart"/>
      <w:r>
        <w:rPr>
          <w:rFonts w:ascii="仿宋_GB2312" w:eastAsia="仿宋_GB2312" w:hAnsi="仿宋" w:hint="eastAsia"/>
          <w:szCs w:val="21"/>
          <w:lang w:eastAsia="zh-Hans"/>
        </w:rPr>
        <w:t>图配合</w:t>
      </w:r>
      <w:proofErr w:type="gramEnd"/>
      <w:r>
        <w:rPr>
          <w:rFonts w:ascii="仿宋_GB2312" w:eastAsia="仿宋_GB2312" w:hAnsi="仿宋" w:hint="eastAsia"/>
          <w:szCs w:val="21"/>
          <w:lang w:eastAsia="zh-Hans"/>
        </w:rPr>
        <w:t>恰当，图标清晰准确，符号、计量单位符合国家标准；印刷精美，装帧水平高，价格合理。</w:t>
      </w:r>
    </w:p>
    <w:p w14:paraId="163FBFA1" w14:textId="77777777" w:rsidR="00076A0F" w:rsidRDefault="00CA554F">
      <w:pPr>
        <w:spacing w:line="400" w:lineRule="exact"/>
        <w:ind w:firstLineChars="200" w:firstLine="420"/>
        <w:rPr>
          <w:rFonts w:ascii="仿宋_GB2312" w:eastAsia="仿宋_GB2312" w:hAnsi="仿宋"/>
          <w:szCs w:val="21"/>
        </w:rPr>
      </w:pPr>
      <w:r>
        <w:rPr>
          <w:rFonts w:ascii="仿宋_GB2312" w:eastAsia="仿宋_GB2312" w:hAnsi="仿宋" w:hint="eastAsia"/>
          <w:szCs w:val="21"/>
        </w:rPr>
        <w:t>②</w:t>
      </w:r>
      <w:r>
        <w:rPr>
          <w:rFonts w:ascii="仿宋_GB2312" w:eastAsia="仿宋_GB2312" w:hAnsi="仿宋" w:hint="eastAsia"/>
          <w:szCs w:val="21"/>
          <w:lang w:eastAsia="zh-Hans"/>
        </w:rPr>
        <w:t>种类多，种类全，同时必须是正版图书，要求提供专业相关刊物当月最新版。</w:t>
      </w:r>
    </w:p>
    <w:p w14:paraId="26A74A26" w14:textId="77777777" w:rsidR="00076A0F" w:rsidRDefault="00CA554F">
      <w:pPr>
        <w:spacing w:line="400" w:lineRule="exact"/>
        <w:ind w:firstLineChars="200" w:firstLine="420"/>
        <w:rPr>
          <w:rFonts w:ascii="仿宋_GB2312" w:eastAsia="仿宋_GB2312" w:hAnsi="仿宋"/>
          <w:szCs w:val="21"/>
        </w:rPr>
      </w:pPr>
      <w:r>
        <w:rPr>
          <w:rFonts w:ascii="仿宋_GB2312" w:eastAsia="仿宋_GB2312" w:hAnsi="仿宋" w:hint="eastAsia"/>
          <w:szCs w:val="21"/>
        </w:rPr>
        <w:t>3</w:t>
      </w:r>
      <w:r>
        <w:rPr>
          <w:rFonts w:ascii="仿宋_GB2312" w:eastAsia="仿宋_GB2312" w:hAnsi="仿宋" w:hint="eastAsia"/>
          <w:szCs w:val="21"/>
        </w:rPr>
        <w:t>）数字资源配备有关基本要求：</w:t>
      </w:r>
    </w:p>
    <w:p w14:paraId="7AD4524B" w14:textId="77777777" w:rsidR="00076A0F" w:rsidRDefault="00CA554F">
      <w:pPr>
        <w:spacing w:line="400" w:lineRule="exact"/>
        <w:ind w:firstLineChars="200" w:firstLine="420"/>
        <w:rPr>
          <w:rFonts w:ascii="仿宋_GB2312" w:eastAsia="仿宋_GB2312" w:hAnsi="仿宋"/>
          <w:szCs w:val="21"/>
        </w:rPr>
      </w:pPr>
      <w:r>
        <w:rPr>
          <w:rFonts w:ascii="仿宋_GB2312" w:eastAsia="仿宋_GB2312" w:hAnsi="仿宋" w:hint="eastAsia"/>
          <w:szCs w:val="21"/>
        </w:rPr>
        <w:t>①</w:t>
      </w:r>
      <w:r>
        <w:rPr>
          <w:rFonts w:ascii="仿宋_GB2312" w:eastAsia="仿宋_GB2312" w:hAnsi="仿宋" w:hint="eastAsia"/>
          <w:szCs w:val="21"/>
          <w:lang w:eastAsia="zh-Hans"/>
        </w:rPr>
        <w:t>数字资源应具备多媒体、交互性、超链接等特征，能够下载到本地，可在智能手机、平板电脑等学习终端上使用。</w:t>
      </w:r>
    </w:p>
    <w:p w14:paraId="3E65F3D1" w14:textId="77777777" w:rsidR="00076A0F" w:rsidRDefault="00CA554F">
      <w:pPr>
        <w:spacing w:line="400" w:lineRule="exact"/>
        <w:ind w:firstLineChars="200" w:firstLine="420"/>
        <w:rPr>
          <w:rFonts w:ascii="仿宋_GB2312" w:eastAsia="仿宋_GB2312" w:hAnsiTheme="minorEastAsia" w:cstheme="minorEastAsia"/>
          <w:szCs w:val="21"/>
        </w:rPr>
      </w:pPr>
      <w:r>
        <w:rPr>
          <w:rFonts w:ascii="仿宋_GB2312" w:eastAsia="仿宋_GB2312" w:hAnsi="仿宋" w:hint="eastAsia"/>
          <w:szCs w:val="21"/>
        </w:rPr>
        <w:t>②</w:t>
      </w:r>
      <w:r>
        <w:rPr>
          <w:rFonts w:ascii="仿宋_GB2312" w:eastAsia="仿宋_GB2312" w:hAnsi="仿宋" w:hint="eastAsia"/>
          <w:szCs w:val="21"/>
          <w:lang w:eastAsia="zh-Hans"/>
        </w:rPr>
        <w:t>辅助教学软件，如仿真软件等，应满足生产环境简单，学生能够进入，小概率事件不经常发生。</w:t>
      </w:r>
    </w:p>
    <w:p w14:paraId="68477A68" w14:textId="77777777" w:rsidR="00076A0F" w:rsidRDefault="00CA554F">
      <w:pPr>
        <w:widowControl/>
        <w:spacing w:line="360" w:lineRule="exact"/>
        <w:ind w:firstLineChars="200" w:firstLine="422"/>
        <w:rPr>
          <w:rFonts w:ascii="仿宋_GB2312" w:eastAsia="仿宋_GB2312" w:hAnsi="宋体" w:cs="宋体"/>
          <w:b/>
          <w:kern w:val="0"/>
          <w:szCs w:val="21"/>
          <w:lang w:bidi="ar"/>
        </w:rPr>
      </w:pPr>
      <w:r>
        <w:rPr>
          <w:rFonts w:ascii="仿宋_GB2312" w:eastAsia="仿宋_GB2312" w:hAnsi="宋体" w:cs="宋体" w:hint="eastAsia"/>
          <w:b/>
          <w:kern w:val="0"/>
          <w:szCs w:val="21"/>
          <w:lang w:bidi="ar"/>
        </w:rPr>
        <w:t>（</w:t>
      </w:r>
      <w:r>
        <w:rPr>
          <w:rFonts w:ascii="仿宋_GB2312" w:eastAsia="仿宋_GB2312" w:hAnsi="宋体" w:cs="宋体"/>
          <w:b/>
          <w:kern w:val="0"/>
          <w:szCs w:val="21"/>
          <w:lang w:bidi="ar"/>
        </w:rPr>
        <w:t>4</w:t>
      </w:r>
      <w:r>
        <w:rPr>
          <w:rFonts w:ascii="仿宋_GB2312" w:eastAsia="仿宋_GB2312" w:hAnsi="宋体" w:cs="宋体" w:hint="eastAsia"/>
          <w:b/>
          <w:kern w:val="0"/>
          <w:szCs w:val="21"/>
          <w:lang w:bidi="ar"/>
        </w:rPr>
        <w:t>）教学方法</w:t>
      </w:r>
    </w:p>
    <w:p w14:paraId="192FCDB0" w14:textId="77777777" w:rsidR="00076A0F" w:rsidRDefault="00CA554F">
      <w:pPr>
        <w:widowControl/>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按</w:t>
      </w:r>
      <w:r>
        <w:rPr>
          <w:rFonts w:ascii="仿宋_GB2312" w:eastAsia="仿宋_GB2312" w:hAnsiTheme="minorEastAsia" w:cstheme="minorEastAsia" w:hint="eastAsia"/>
          <w:szCs w:val="21"/>
          <w:lang w:eastAsia="zh-Hans"/>
        </w:rPr>
        <w:t>物联网应用技术</w:t>
      </w:r>
      <w:r>
        <w:rPr>
          <w:rFonts w:ascii="仿宋_GB2312" w:eastAsia="仿宋_GB2312" w:hAnsiTheme="minorEastAsia" w:cstheme="minorEastAsia" w:hint="eastAsia"/>
          <w:szCs w:val="21"/>
        </w:rPr>
        <w:t>人才培养的特点，以提高教育教学质量为目标，组织专业教学团队运用现代教育教学技术，结合专业课程特色改革教学方法，加强培训提高教师有效使用音视频素材、教学课件、数字化教学案例库、虚拟仿真软件、数字教材等专业教学资源库的能力，积极探索并实践翻转课堂、混合式教学、理实一体教学（做中教，做中学）、“</w:t>
      </w:r>
      <w:r>
        <w:rPr>
          <w:rFonts w:ascii="仿宋_GB2312" w:eastAsia="仿宋_GB2312" w:hAnsiTheme="minorEastAsia" w:cstheme="minorEastAsia" w:hint="eastAsia"/>
          <w:szCs w:val="21"/>
        </w:rPr>
        <w:t>双主”（教师主导，学生主体）教学模式，采用项目教学、案例教学、情境教学、模块化教学等教学方式</w:t>
      </w:r>
      <w:r>
        <w:rPr>
          <w:rFonts w:ascii="仿宋_GB2312" w:eastAsia="仿宋_GB2312" w:hAnsiTheme="minorEastAsia" w:cstheme="minorEastAsia" w:hint="eastAsia"/>
          <w:szCs w:val="21"/>
        </w:rPr>
        <w:lastRenderedPageBreak/>
        <w:t>和启发式、探究式、讨论式、参与式等教学方法实施教学，引导鼓励教师开发并利用信息化教学资源、教学平台，创新教学方法、提升教学效果。</w:t>
      </w:r>
    </w:p>
    <w:p w14:paraId="59F28D9C" w14:textId="77777777" w:rsidR="00076A0F" w:rsidRDefault="00CA554F">
      <w:pPr>
        <w:widowControl/>
        <w:spacing w:line="360" w:lineRule="exact"/>
        <w:ind w:firstLineChars="200" w:firstLine="422"/>
        <w:rPr>
          <w:rFonts w:ascii="仿宋_GB2312" w:eastAsia="仿宋_GB2312" w:hAnsi="宋体" w:cs="宋体"/>
          <w:b/>
          <w:kern w:val="0"/>
          <w:szCs w:val="21"/>
          <w:lang w:bidi="ar"/>
        </w:rPr>
      </w:pPr>
      <w:r>
        <w:rPr>
          <w:rFonts w:ascii="仿宋_GB2312" w:eastAsia="仿宋_GB2312" w:hAnsi="宋体" w:cs="宋体" w:hint="eastAsia"/>
          <w:b/>
          <w:kern w:val="0"/>
          <w:szCs w:val="21"/>
          <w:lang w:bidi="ar"/>
        </w:rPr>
        <w:t>（</w:t>
      </w:r>
      <w:r>
        <w:rPr>
          <w:rFonts w:ascii="仿宋_GB2312" w:eastAsia="仿宋_GB2312" w:hAnsi="宋体" w:cs="宋体"/>
          <w:b/>
          <w:kern w:val="0"/>
          <w:szCs w:val="21"/>
          <w:lang w:bidi="ar"/>
        </w:rPr>
        <w:t>5</w:t>
      </w:r>
      <w:r>
        <w:rPr>
          <w:rFonts w:ascii="仿宋_GB2312" w:eastAsia="仿宋_GB2312" w:hAnsi="宋体" w:cs="宋体" w:hint="eastAsia"/>
          <w:b/>
          <w:kern w:val="0"/>
          <w:szCs w:val="21"/>
          <w:lang w:bidi="ar"/>
        </w:rPr>
        <w:t>）学习评价</w:t>
      </w:r>
    </w:p>
    <w:p w14:paraId="492F8E1C" w14:textId="77777777" w:rsidR="00076A0F" w:rsidRDefault="00CA554F">
      <w:pPr>
        <w:spacing w:line="360" w:lineRule="exact"/>
        <w:ind w:firstLineChars="200" w:firstLine="420"/>
        <w:rPr>
          <w:rFonts w:ascii="仿宋_GB2312" w:eastAsia="仿宋_GB2312" w:hAnsi="仿宋" w:cs="宋体"/>
          <w:b/>
          <w:kern w:val="0"/>
          <w:szCs w:val="28"/>
        </w:rPr>
      </w:pPr>
      <w:r>
        <w:rPr>
          <w:rFonts w:ascii="仿宋_GB2312" w:eastAsia="仿宋_GB2312" w:hAnsiTheme="minorEastAsia" w:cstheme="minorEastAsia" w:hint="eastAsia"/>
          <w:szCs w:val="21"/>
          <w:lang w:eastAsia="zh-Hans"/>
        </w:rPr>
        <w:t>物联网应用技术专业</w:t>
      </w:r>
      <w:r>
        <w:rPr>
          <w:rFonts w:ascii="仿宋_GB2312" w:eastAsia="仿宋_GB2312" w:hAnsiTheme="minorEastAsia" w:cstheme="minorEastAsia" w:hint="eastAsia"/>
          <w:szCs w:val="21"/>
        </w:rPr>
        <w:t>学生的学习评价</w:t>
      </w:r>
      <w:r>
        <w:rPr>
          <w:rFonts w:ascii="仿宋_GB2312" w:eastAsia="仿宋_GB2312" w:hAnsi="仿宋" w:cs="宋体" w:hint="eastAsia"/>
          <w:kern w:val="0"/>
          <w:szCs w:val="28"/>
        </w:rPr>
        <w:t>包括考核与评价的内容、方式、标准与权重等。应关注评价的多元性（试卷笔试考核、现场操作、仿真模拟演练、企业实践评价、平时学习过程评价等），突出过程评价与总体评价、理论与实践评价一体化的关系等，鼓励支持大胆改革传统单一的试卷笔试、特别是闭卷考试的考核方式，创新适应课程特点</w:t>
      </w:r>
      <w:r>
        <w:rPr>
          <w:rFonts w:ascii="仿宋_GB2312" w:eastAsia="仿宋_GB2312" w:hAnsi="仿宋" w:cs="宋体" w:hint="eastAsia"/>
          <w:kern w:val="0"/>
          <w:szCs w:val="28"/>
          <w:lang w:eastAsia="zh-Hans"/>
        </w:rPr>
        <w:t>（</w:t>
      </w:r>
      <w:r>
        <w:rPr>
          <w:rFonts w:ascii="仿宋_GB2312" w:eastAsia="仿宋_GB2312" w:hAnsi="仿宋" w:cs="宋体" w:hint="eastAsia"/>
          <w:kern w:val="0"/>
          <w:szCs w:val="28"/>
        </w:rPr>
        <w:t>尤其是</w:t>
      </w:r>
      <w:r>
        <w:rPr>
          <w:rFonts w:ascii="仿宋_GB2312" w:eastAsia="仿宋_GB2312" w:hAnsi="仿宋" w:cs="宋体" w:hint="eastAsia"/>
          <w:kern w:val="0"/>
          <w:szCs w:val="28"/>
          <w:lang w:eastAsia="zh-Hans"/>
        </w:rPr>
        <w:t>嵌入式操作系统</w:t>
      </w:r>
      <w:r>
        <w:rPr>
          <w:rFonts w:ascii="仿宋_GB2312" w:eastAsia="仿宋_GB2312" w:hAnsi="仿宋" w:cs="宋体" w:hint="eastAsia"/>
          <w:kern w:val="0"/>
          <w:szCs w:val="28"/>
        </w:rPr>
        <w:t>和</w:t>
      </w:r>
      <w:proofErr w:type="gramStart"/>
      <w:r>
        <w:rPr>
          <w:rFonts w:ascii="仿宋_GB2312" w:eastAsia="仿宋_GB2312" w:hAnsi="仿宋" w:cs="宋体" w:hint="eastAsia"/>
          <w:kern w:val="0"/>
          <w:szCs w:val="28"/>
          <w:lang w:eastAsia="zh-Hans"/>
        </w:rPr>
        <w:t>物联网</w:t>
      </w:r>
      <w:proofErr w:type="gramEnd"/>
      <w:r>
        <w:rPr>
          <w:rFonts w:ascii="仿宋_GB2312" w:eastAsia="仿宋_GB2312" w:hAnsi="仿宋" w:cs="宋体" w:hint="eastAsia"/>
          <w:kern w:val="0"/>
          <w:szCs w:val="28"/>
          <w:lang w:eastAsia="zh-Hans"/>
        </w:rPr>
        <w:t>技术及应用</w:t>
      </w:r>
      <w:r>
        <w:rPr>
          <w:rFonts w:ascii="仿宋_GB2312" w:eastAsia="仿宋_GB2312" w:hAnsi="仿宋" w:cs="宋体" w:hint="eastAsia"/>
          <w:kern w:val="0"/>
          <w:szCs w:val="28"/>
        </w:rPr>
        <w:t>等专业核心课）的多种方式综合考核方式，突出考核学生实际操作能力和职业能力与素质。评价标准应与本专业学生上岗条件相结合，与相对应的职业资格证书、</w:t>
      </w:r>
      <w:r>
        <w:rPr>
          <w:rFonts w:ascii="仿宋_GB2312" w:eastAsia="仿宋_GB2312" w:hAnsi="仿宋" w:cs="宋体" w:hint="eastAsia"/>
          <w:kern w:val="0"/>
          <w:szCs w:val="28"/>
        </w:rPr>
        <w:t>1</w:t>
      </w:r>
      <w:r>
        <w:rPr>
          <w:rFonts w:ascii="仿宋_GB2312" w:eastAsia="仿宋_GB2312" w:hAnsi="仿宋" w:cs="宋体"/>
          <w:kern w:val="0"/>
          <w:szCs w:val="28"/>
        </w:rPr>
        <w:t>+X</w:t>
      </w:r>
      <w:r>
        <w:rPr>
          <w:rFonts w:ascii="仿宋_GB2312" w:eastAsia="仿宋_GB2312" w:hAnsi="仿宋" w:cs="宋体" w:hint="eastAsia"/>
          <w:kern w:val="0"/>
          <w:szCs w:val="28"/>
        </w:rPr>
        <w:t>证书、专本衔接、</w:t>
      </w:r>
      <w:proofErr w:type="gramStart"/>
      <w:r>
        <w:rPr>
          <w:rFonts w:ascii="仿宋_GB2312" w:eastAsia="仿宋_GB2312" w:hAnsi="仿宋" w:cs="宋体" w:hint="eastAsia"/>
          <w:kern w:val="0"/>
          <w:szCs w:val="28"/>
        </w:rPr>
        <w:t>专插本</w:t>
      </w:r>
      <w:proofErr w:type="gramEnd"/>
      <w:r>
        <w:rPr>
          <w:rFonts w:ascii="仿宋_GB2312" w:eastAsia="仿宋_GB2312" w:hAnsi="仿宋" w:cs="宋体" w:hint="eastAsia"/>
          <w:kern w:val="0"/>
          <w:szCs w:val="28"/>
        </w:rPr>
        <w:t>、</w:t>
      </w:r>
      <w:proofErr w:type="gramStart"/>
      <w:r>
        <w:rPr>
          <w:rFonts w:ascii="仿宋_GB2312" w:eastAsia="仿宋_GB2312" w:hAnsi="仿宋" w:cs="宋体" w:hint="eastAsia"/>
          <w:kern w:val="0"/>
          <w:szCs w:val="28"/>
        </w:rPr>
        <w:t>自考相沟通</w:t>
      </w:r>
      <w:proofErr w:type="gramEnd"/>
      <w:r>
        <w:rPr>
          <w:rFonts w:ascii="仿宋_GB2312" w:eastAsia="仿宋_GB2312" w:hAnsi="仿宋" w:cs="宋体" w:hint="eastAsia"/>
          <w:kern w:val="0"/>
          <w:szCs w:val="28"/>
        </w:rPr>
        <w:t>等相对接。</w:t>
      </w:r>
      <w:r>
        <w:rPr>
          <w:rFonts w:ascii="仿宋_GB2312" w:eastAsia="仿宋_GB2312" w:hAnsiTheme="minorEastAsia" w:cstheme="minorEastAsia" w:hint="eastAsia"/>
          <w:szCs w:val="21"/>
        </w:rPr>
        <w:t xml:space="preserve"> </w:t>
      </w:r>
    </w:p>
    <w:p w14:paraId="406BAC5A" w14:textId="77777777" w:rsidR="00076A0F" w:rsidRDefault="00CA554F">
      <w:pPr>
        <w:widowControl/>
        <w:spacing w:line="360" w:lineRule="exact"/>
        <w:ind w:firstLineChars="200" w:firstLine="422"/>
        <w:rPr>
          <w:rFonts w:ascii="仿宋_GB2312" w:eastAsia="仿宋_GB2312" w:hAnsi="宋体" w:cs="宋体"/>
          <w:b/>
          <w:kern w:val="0"/>
          <w:szCs w:val="21"/>
          <w:lang w:bidi="ar"/>
        </w:rPr>
      </w:pPr>
      <w:r>
        <w:rPr>
          <w:rFonts w:ascii="仿宋_GB2312" w:eastAsia="仿宋_GB2312" w:hAnsi="宋体" w:cs="宋体" w:hint="eastAsia"/>
          <w:b/>
          <w:kern w:val="0"/>
          <w:szCs w:val="21"/>
          <w:lang w:bidi="ar"/>
        </w:rPr>
        <w:t>（</w:t>
      </w:r>
      <w:r>
        <w:rPr>
          <w:rFonts w:ascii="仿宋_GB2312" w:eastAsia="仿宋_GB2312" w:hAnsi="宋体" w:cs="宋体"/>
          <w:b/>
          <w:kern w:val="0"/>
          <w:szCs w:val="21"/>
          <w:lang w:bidi="ar"/>
        </w:rPr>
        <w:t>6</w:t>
      </w:r>
      <w:r>
        <w:rPr>
          <w:rFonts w:ascii="仿宋_GB2312" w:eastAsia="仿宋_GB2312" w:hAnsi="宋体" w:cs="宋体" w:hint="eastAsia"/>
          <w:b/>
          <w:kern w:val="0"/>
          <w:szCs w:val="21"/>
          <w:lang w:bidi="ar"/>
        </w:rPr>
        <w:t>）质量管理</w:t>
      </w:r>
    </w:p>
    <w:p w14:paraId="7DBFCCE9" w14:textId="77777777" w:rsidR="00076A0F" w:rsidRDefault="00CA554F">
      <w:pPr>
        <w:spacing w:line="360" w:lineRule="exact"/>
        <w:ind w:firstLineChars="200" w:firstLine="420"/>
        <w:rPr>
          <w:rFonts w:ascii="仿宋_GB2312" w:eastAsia="仿宋_GB2312"/>
          <w:b/>
        </w:rPr>
      </w:pPr>
      <w:r>
        <w:rPr>
          <w:rFonts w:ascii="仿宋_GB2312" w:eastAsia="仿宋_GB2312" w:hAnsiTheme="minorEastAsia" w:cstheme="minorEastAsia" w:hint="eastAsia"/>
          <w:szCs w:val="21"/>
        </w:rPr>
        <w:t>严明教学纪律，定期开展课程建设水平和教学质量诊断与改进，执行好巡课、听课、评教、</w:t>
      </w:r>
      <w:proofErr w:type="gramStart"/>
      <w:r>
        <w:rPr>
          <w:rFonts w:ascii="仿宋_GB2312" w:eastAsia="仿宋_GB2312" w:hAnsiTheme="minorEastAsia" w:cstheme="minorEastAsia" w:hint="eastAsia"/>
          <w:szCs w:val="21"/>
        </w:rPr>
        <w:t>评学等</w:t>
      </w:r>
      <w:proofErr w:type="gramEnd"/>
      <w:r>
        <w:rPr>
          <w:rFonts w:ascii="仿宋_GB2312" w:eastAsia="仿宋_GB2312" w:hAnsiTheme="minorEastAsia" w:cstheme="minorEastAsia" w:hint="eastAsia"/>
          <w:szCs w:val="21"/>
        </w:rPr>
        <w:t>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w:t>
      </w:r>
      <w:r>
        <w:rPr>
          <w:rFonts w:ascii="仿宋_GB2312" w:eastAsia="仿宋_GB2312" w:hAnsiTheme="minorEastAsia" w:cstheme="minorEastAsia" w:hint="eastAsia"/>
          <w:szCs w:val="21"/>
        </w:rPr>
        <w:t>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养目标达成情况。教研组织充分利用评价分析结果有效改进专业教学，持续提高人才培养质量。</w:t>
      </w:r>
    </w:p>
    <w:p w14:paraId="42250D24" w14:textId="77777777" w:rsidR="00076A0F" w:rsidRDefault="00CA554F">
      <w:pPr>
        <w:spacing w:line="360" w:lineRule="exact"/>
        <w:ind w:firstLineChars="200" w:firstLine="422"/>
        <w:rPr>
          <w:rFonts w:ascii="仿宋_GB2312" w:eastAsia="仿宋_GB2312"/>
          <w:b/>
        </w:rPr>
      </w:pPr>
      <w:r>
        <w:rPr>
          <w:rFonts w:ascii="仿宋_GB2312" w:eastAsia="仿宋_GB2312" w:hint="eastAsia"/>
          <w:b/>
        </w:rPr>
        <w:t>9.</w:t>
      </w:r>
      <w:r>
        <w:rPr>
          <w:rFonts w:ascii="仿宋_GB2312" w:eastAsia="仿宋_GB2312" w:hint="eastAsia"/>
          <w:b/>
        </w:rPr>
        <w:t>【教学安排】</w:t>
      </w:r>
      <w:r>
        <w:rPr>
          <w:rFonts w:ascii="仿宋_GB2312" w:eastAsia="仿宋_GB2312" w:hint="eastAsia"/>
          <w:b/>
          <w:bCs/>
        </w:rPr>
        <w:t>(</w:t>
      </w:r>
      <w:r>
        <w:rPr>
          <w:rFonts w:ascii="仿宋_GB2312" w:eastAsia="仿宋_GB2312" w:hint="eastAsia"/>
          <w:b/>
          <w:bCs/>
        </w:rPr>
        <w:t>见附</w:t>
      </w:r>
      <w:r>
        <w:rPr>
          <w:rFonts w:ascii="仿宋_GB2312" w:eastAsia="仿宋_GB2312" w:hAnsi="宋体" w:hint="eastAsia"/>
          <w:b/>
          <w:bCs/>
        </w:rPr>
        <w:t>表：专业教学计划</w:t>
      </w:r>
      <w:r>
        <w:rPr>
          <w:rFonts w:ascii="仿宋_GB2312" w:eastAsia="仿宋_GB2312" w:hint="eastAsia"/>
          <w:b/>
          <w:bCs/>
        </w:rPr>
        <w:t>进程表</w:t>
      </w:r>
      <w:r>
        <w:rPr>
          <w:rFonts w:ascii="仿宋_GB2312" w:eastAsia="仿宋_GB2312" w:hint="eastAsia"/>
          <w:b/>
          <w:bCs/>
        </w:rPr>
        <w:t>)</w:t>
      </w:r>
    </w:p>
    <w:p w14:paraId="2275F9B8" w14:textId="77777777" w:rsidR="00076A0F" w:rsidRDefault="00076A0F">
      <w:pPr>
        <w:tabs>
          <w:tab w:val="left" w:pos="180"/>
        </w:tabs>
        <w:spacing w:line="360" w:lineRule="exact"/>
        <w:ind w:firstLineChars="200" w:firstLine="420"/>
        <w:rPr>
          <w:rFonts w:ascii="仿宋_GB2312" w:eastAsia="仿宋_GB2312"/>
        </w:rPr>
      </w:pPr>
    </w:p>
    <w:p w14:paraId="53577369" w14:textId="77777777" w:rsidR="00076A0F" w:rsidRDefault="00CA554F">
      <w:pPr>
        <w:tabs>
          <w:tab w:val="left" w:pos="180"/>
        </w:tabs>
        <w:spacing w:line="360" w:lineRule="exact"/>
        <w:ind w:firstLineChars="200" w:firstLine="420"/>
        <w:rPr>
          <w:rFonts w:ascii="仿宋_GB2312" w:eastAsia="仿宋_GB2312"/>
          <w:szCs w:val="21"/>
        </w:rPr>
      </w:pPr>
      <w:r>
        <w:rPr>
          <w:rFonts w:ascii="仿宋_GB2312" w:eastAsia="仿宋_GB2312" w:hint="eastAsia"/>
          <w:szCs w:val="21"/>
        </w:rPr>
        <w:t>附件一：</w:t>
      </w:r>
      <w:r>
        <w:rPr>
          <w:rFonts w:ascii="仿宋_GB2312" w:eastAsia="仿宋_GB2312" w:hint="eastAsia"/>
          <w:szCs w:val="21"/>
        </w:rPr>
        <w:t>202</w:t>
      </w:r>
      <w:r>
        <w:rPr>
          <w:rFonts w:ascii="仿宋_GB2312" w:eastAsia="仿宋_GB2312"/>
          <w:szCs w:val="21"/>
        </w:rPr>
        <w:t>1</w:t>
      </w:r>
      <w:r>
        <w:rPr>
          <w:rFonts w:ascii="仿宋_GB2312" w:eastAsia="仿宋_GB2312" w:hint="eastAsia"/>
          <w:szCs w:val="21"/>
        </w:rPr>
        <w:t>级物联网应用技术教学计划进程表</w:t>
      </w:r>
    </w:p>
    <w:p w14:paraId="5CF35351" w14:textId="77777777" w:rsidR="00076A0F" w:rsidRDefault="00CA554F">
      <w:pPr>
        <w:tabs>
          <w:tab w:val="left" w:pos="180"/>
        </w:tabs>
        <w:spacing w:line="360" w:lineRule="exact"/>
        <w:ind w:firstLineChars="200" w:firstLine="420"/>
        <w:rPr>
          <w:rFonts w:ascii="仿宋_GB2312" w:eastAsia="仿宋_GB2312"/>
          <w:szCs w:val="21"/>
        </w:rPr>
      </w:pPr>
      <w:r>
        <w:rPr>
          <w:rFonts w:ascii="仿宋_GB2312" w:eastAsia="仿宋_GB2312" w:hint="eastAsia"/>
          <w:szCs w:val="21"/>
        </w:rPr>
        <w:t>附件二：物联网应用技术专业课程学时、学分比例分配表</w:t>
      </w:r>
    </w:p>
    <w:p w14:paraId="7DD031E6" w14:textId="77777777" w:rsidR="00076A0F" w:rsidRDefault="00076A0F">
      <w:pPr>
        <w:spacing w:line="360" w:lineRule="auto"/>
        <w:ind w:firstLine="435"/>
        <w:rPr>
          <w:rFonts w:ascii="仿宋_GB2312" w:eastAsia="仿宋_GB2312" w:hAnsi="宋体"/>
          <w:szCs w:val="21"/>
        </w:rPr>
      </w:pPr>
    </w:p>
    <w:p w14:paraId="37173ED7" w14:textId="77777777" w:rsidR="00076A0F" w:rsidRDefault="00076A0F">
      <w:pPr>
        <w:rPr>
          <w:rFonts w:ascii="仿宋_GB2312" w:eastAsia="仿宋_GB2312"/>
        </w:rPr>
      </w:pPr>
    </w:p>
    <w:sectPr w:rsidR="00076A0F">
      <w:pgSz w:w="11906" w:h="16838"/>
      <w:pgMar w:top="1440" w:right="1797" w:bottom="1440"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Calibri"/>
    <w:charset w:val="00"/>
    <w:family w:val="auto"/>
    <w:pitch w:val="default"/>
  </w:font>
  <w:font w:name="微软雅黑">
    <w:altName w:val="汉仪旗黑"/>
    <w:panose1 w:val="020B0503020204020204"/>
    <w:charset w:val="86"/>
    <w:family w:val="swiss"/>
    <w:pitch w:val="variable"/>
    <w:sig w:usb0="80000287" w:usb1="2ACF3C50" w:usb2="00000016" w:usb3="00000000" w:csb0="0004001F" w:csb1="00000000"/>
  </w:font>
  <w:font w:name="仿宋">
    <w:altName w:val="方正仿宋_GBK"/>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415014"/>
    <w:multiLevelType w:val="singleLevel"/>
    <w:tmpl w:val="61415014"/>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93E"/>
    <w:rsid w:val="D715D8ED"/>
    <w:rsid w:val="EB374FEE"/>
    <w:rsid w:val="EF857096"/>
    <w:rsid w:val="F23F7DF5"/>
    <w:rsid w:val="FB757F0E"/>
    <w:rsid w:val="FEDF3187"/>
    <w:rsid w:val="FF7FE2FE"/>
    <w:rsid w:val="00000257"/>
    <w:rsid w:val="00076A0F"/>
    <w:rsid w:val="000876BA"/>
    <w:rsid w:val="000A7264"/>
    <w:rsid w:val="0015119A"/>
    <w:rsid w:val="00227EF1"/>
    <w:rsid w:val="002B2329"/>
    <w:rsid w:val="003979F4"/>
    <w:rsid w:val="003B7FEC"/>
    <w:rsid w:val="003C293E"/>
    <w:rsid w:val="003C7146"/>
    <w:rsid w:val="003D655E"/>
    <w:rsid w:val="00411334"/>
    <w:rsid w:val="00432699"/>
    <w:rsid w:val="00455E35"/>
    <w:rsid w:val="00463C63"/>
    <w:rsid w:val="004916E1"/>
    <w:rsid w:val="004A3529"/>
    <w:rsid w:val="004E3ED7"/>
    <w:rsid w:val="004F4868"/>
    <w:rsid w:val="0051366C"/>
    <w:rsid w:val="0053361D"/>
    <w:rsid w:val="005E2245"/>
    <w:rsid w:val="00725B9E"/>
    <w:rsid w:val="00747C04"/>
    <w:rsid w:val="00747CE8"/>
    <w:rsid w:val="007871DE"/>
    <w:rsid w:val="0079732E"/>
    <w:rsid w:val="007A7E89"/>
    <w:rsid w:val="007B150C"/>
    <w:rsid w:val="007B2861"/>
    <w:rsid w:val="0080110D"/>
    <w:rsid w:val="00812956"/>
    <w:rsid w:val="00832DA2"/>
    <w:rsid w:val="0086784E"/>
    <w:rsid w:val="00893BFE"/>
    <w:rsid w:val="008A7FB9"/>
    <w:rsid w:val="008D5EF7"/>
    <w:rsid w:val="008E3F13"/>
    <w:rsid w:val="008F37B7"/>
    <w:rsid w:val="009446F8"/>
    <w:rsid w:val="00961070"/>
    <w:rsid w:val="00964022"/>
    <w:rsid w:val="009875E7"/>
    <w:rsid w:val="009A5F0D"/>
    <w:rsid w:val="009E47D3"/>
    <w:rsid w:val="00A067FF"/>
    <w:rsid w:val="00A35A68"/>
    <w:rsid w:val="00A66557"/>
    <w:rsid w:val="00A9327A"/>
    <w:rsid w:val="00AB2360"/>
    <w:rsid w:val="00AB4AB3"/>
    <w:rsid w:val="00AD178F"/>
    <w:rsid w:val="00B014BB"/>
    <w:rsid w:val="00BF2E0A"/>
    <w:rsid w:val="00C74A92"/>
    <w:rsid w:val="00CA3E48"/>
    <w:rsid w:val="00CA554F"/>
    <w:rsid w:val="00CA6085"/>
    <w:rsid w:val="00CB4B9F"/>
    <w:rsid w:val="00CD5C4B"/>
    <w:rsid w:val="00D00DD7"/>
    <w:rsid w:val="00D04A7F"/>
    <w:rsid w:val="00D10480"/>
    <w:rsid w:val="00D124FC"/>
    <w:rsid w:val="00D17937"/>
    <w:rsid w:val="00D50357"/>
    <w:rsid w:val="00D654DB"/>
    <w:rsid w:val="00D720A3"/>
    <w:rsid w:val="00E14340"/>
    <w:rsid w:val="00E72305"/>
    <w:rsid w:val="00E820E5"/>
    <w:rsid w:val="00F273A2"/>
    <w:rsid w:val="00F279FE"/>
    <w:rsid w:val="00F51F43"/>
    <w:rsid w:val="00F83589"/>
    <w:rsid w:val="00F9591C"/>
    <w:rsid w:val="00FA72E6"/>
    <w:rsid w:val="00FB4ECF"/>
    <w:rsid w:val="00FC5713"/>
    <w:rsid w:val="00FF20CB"/>
    <w:rsid w:val="00FF7BE4"/>
    <w:rsid w:val="03D51602"/>
    <w:rsid w:val="07BB0218"/>
    <w:rsid w:val="08C5066A"/>
    <w:rsid w:val="0B312D7A"/>
    <w:rsid w:val="0F4C0991"/>
    <w:rsid w:val="1B3364EF"/>
    <w:rsid w:val="1C143A7C"/>
    <w:rsid w:val="1CE709C8"/>
    <w:rsid w:val="1E9A3D43"/>
    <w:rsid w:val="1EE80115"/>
    <w:rsid w:val="222967FE"/>
    <w:rsid w:val="26475C3E"/>
    <w:rsid w:val="26D94380"/>
    <w:rsid w:val="286E3A52"/>
    <w:rsid w:val="28982C10"/>
    <w:rsid w:val="296B2FFA"/>
    <w:rsid w:val="2D5F3F0C"/>
    <w:rsid w:val="2E846754"/>
    <w:rsid w:val="2F536FC7"/>
    <w:rsid w:val="32E848B6"/>
    <w:rsid w:val="3E2338B6"/>
    <w:rsid w:val="3FFD926D"/>
    <w:rsid w:val="455C25EE"/>
    <w:rsid w:val="47562A1B"/>
    <w:rsid w:val="48194FBC"/>
    <w:rsid w:val="48D1436D"/>
    <w:rsid w:val="4E6DF445"/>
    <w:rsid w:val="4E8D0599"/>
    <w:rsid w:val="4FC04466"/>
    <w:rsid w:val="50AE22E7"/>
    <w:rsid w:val="516250BA"/>
    <w:rsid w:val="55023D7E"/>
    <w:rsid w:val="58CE6FC1"/>
    <w:rsid w:val="5B361A62"/>
    <w:rsid w:val="5D611E69"/>
    <w:rsid w:val="5FBE6897"/>
    <w:rsid w:val="63FF0BEA"/>
    <w:rsid w:val="64D92DDE"/>
    <w:rsid w:val="65EEA7C0"/>
    <w:rsid w:val="67047DC2"/>
    <w:rsid w:val="6AF870B6"/>
    <w:rsid w:val="6CFF8D04"/>
    <w:rsid w:val="6FFF45A4"/>
    <w:rsid w:val="703F650C"/>
    <w:rsid w:val="77BF2BA3"/>
    <w:rsid w:val="78AD1C4B"/>
    <w:rsid w:val="7ACC03B5"/>
    <w:rsid w:val="7D471C38"/>
    <w:rsid w:val="7D768B51"/>
    <w:rsid w:val="7EBF598D"/>
    <w:rsid w:val="7FBEBEAD"/>
    <w:rsid w:val="7FFEB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E015D5"/>
  <w15:docId w15:val="{71B6EEF5-FF81-4296-A3D8-61C674CB4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character" w:styleId="a8">
    <w:name w:val="Strong"/>
    <w:basedOn w:val="a0"/>
    <w:uiPriority w:val="22"/>
    <w:qFormat/>
    <w:rPr>
      <w:b/>
      <w:bCs/>
    </w:rPr>
  </w:style>
  <w:style w:type="character" w:styleId="a9">
    <w:name w:val="annotation reference"/>
    <w:basedOn w:val="a0"/>
    <w:uiPriority w:val="99"/>
    <w:unhideWhenUsed/>
    <w:qFormat/>
    <w:rPr>
      <w:sz w:val="21"/>
      <w:szCs w:val="21"/>
    </w:rPr>
  </w:style>
  <w:style w:type="table" w:styleId="aa">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99"/>
    <w:qFormat/>
    <w:pPr>
      <w:ind w:firstLineChars="200" w:firstLine="420"/>
    </w:pPr>
    <w:rPr>
      <w:szCs w:val="24"/>
    </w:rPr>
  </w:style>
  <w:style w:type="character" w:customStyle="1" w:styleId="a6">
    <w:name w:val="页眉 字符"/>
    <w:basedOn w:val="a0"/>
    <w:link w:val="a5"/>
    <w:uiPriority w:val="99"/>
    <w:qFormat/>
    <w:rPr>
      <w:kern w:val="2"/>
      <w:sz w:val="18"/>
      <w:szCs w:val="18"/>
    </w:rPr>
  </w:style>
  <w:style w:type="character" w:customStyle="1" w:styleId="a4">
    <w:name w:val="页脚 字符"/>
    <w:basedOn w:val="a0"/>
    <w:link w:val="a3"/>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baike.so.com/doc/6776650-6992344.html" TargetMode="External"/><Relationship Id="rId3" Type="http://schemas.openxmlformats.org/officeDocument/2006/relationships/styles" Target="styles.xml"/><Relationship Id="rId7" Type="http://schemas.openxmlformats.org/officeDocument/2006/relationships/hyperlink" Target="https://baike.so.com/doc/6776650-6992344.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baike.baidu.com/item/%E8%87%AA%E6%88%91%E8%AF%84%E4%BB%B7"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2728</Words>
  <Characters>15553</Characters>
  <Application>Microsoft Office Word</Application>
  <DocSecurity>0</DocSecurity>
  <Lines>129</Lines>
  <Paragraphs>36</Paragraphs>
  <ScaleCrop>false</ScaleCrop>
  <Company/>
  <LinksUpToDate>false</LinksUpToDate>
  <CharactersWithSpaces>18245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FYP</dc:creator>
  <cp:lastModifiedBy>we</cp:lastModifiedBy>
  <cp:revision>22</cp:revision>
  <dcterms:created xsi:type="dcterms:W3CDTF">2020-06-21T21:26:00Z</dcterms:created>
  <dcterms:modified xsi:type="dcterms:W3CDTF">2021-09-23T00:53:00Z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2052-3.6.2.5883</vt:lpwstr>
  </property>
</Properties>
</file>