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380"/>
        <w:gridCol w:w="1260"/>
        <w:gridCol w:w="2340"/>
        <w:gridCol w:w="148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附件：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958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广州华南商贸职业学院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2018年省质量工程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第一批推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荐项目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名单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项目名称（负责人）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系部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项目负责人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一、专业类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品牌专业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软件技术品牌专业建设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信息工程系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肖伟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电子商务品牌专业建设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贸易经济系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蔡光荣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二、基地类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校内实践教学基地</w:t>
            </w:r>
          </w:p>
        </w:tc>
        <w:tc>
          <w:tcPr>
            <w:tcW w:w="12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物流管理专业实训基地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商务管理系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程东明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计算机网络技术专业实训基地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信息工程系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李锡炼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电子商务专业实训基地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贸易经济系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高进锋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三、教师类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技能大师工作室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“陈子嘉一崔新玲”烘焙技能大师工作室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人文外语系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崔新玲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四、教学改革类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精品在线开放课程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重点项目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生产与运营管理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商务管理系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王成成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商务文书写作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人文外语系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邓秋英</w:t>
            </w:r>
          </w:p>
        </w:tc>
      </w:tr>
    </w:tbl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D0C"/>
    <w:rsid w:val="00025F77"/>
    <w:rsid w:val="006F1EF5"/>
    <w:rsid w:val="00822D0C"/>
    <w:rsid w:val="00A916D3"/>
    <w:rsid w:val="00C64CF7"/>
    <w:rsid w:val="00CC7CEB"/>
    <w:rsid w:val="00E87452"/>
    <w:rsid w:val="5A45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4"/>
    <w:link w:val="3"/>
    <w:uiPriority w:val="99"/>
    <w:rPr>
      <w:sz w:val="18"/>
      <w:szCs w:val="18"/>
    </w:rPr>
  </w:style>
  <w:style w:type="character" w:customStyle="1" w:styleId="9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300</Characters>
  <Lines>2</Lines>
  <Paragraphs>1</Paragraphs>
  <TotalTime>37</TotalTime>
  <ScaleCrop>false</ScaleCrop>
  <LinksUpToDate>false</LinksUpToDate>
  <CharactersWithSpaces>351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2018-12-05T01:02:00Z</dcterms:created>
  <dc:creator>小姐 刘</dc:creator>
  <cp:lastModifiedBy>zlj</cp:lastModifiedBy>
  <cp:lastPrinted>2018-12-05T09:10:06Z</cp:lastPrinted>
  <dcterms:modified xsi:type="dcterms:W3CDTF">2018-12-05T09:14:59Z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